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97" w:rsidRPr="00136997" w:rsidRDefault="00136997" w:rsidP="00136997">
      <w:pPr>
        <w:rPr>
          <w:b/>
        </w:rPr>
      </w:pPr>
      <w:bookmarkStart w:id="0" w:name="_GoBack"/>
      <w:bookmarkEnd w:id="0"/>
      <w:r w:rsidRPr="00136997">
        <w:rPr>
          <w:b/>
        </w:rPr>
        <w:t>Informacji o przebiegu wykonania planu finansowego Biblioteki Publicznej Gminy Orchowo za 30.06.2016.</w:t>
      </w:r>
      <w:r w:rsidRPr="00136997">
        <w:rPr>
          <w:b/>
        </w:rPr>
        <w:br/>
        <w:t>Biblioteka Publiczna Gminy Orchowo jest gminną instytucją kultury powołaną na mocy</w:t>
      </w:r>
      <w:r w:rsidRPr="00136997">
        <w:rPr>
          <w:b/>
        </w:rPr>
        <w:br/>
        <w:t>Uchwały NR L/321/10 Rady Gminy Orchowo z dnia 26 SIERPNIA 2010 r.</w:t>
      </w:r>
    </w:p>
    <w:tbl>
      <w:tblPr>
        <w:tblW w:w="99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9"/>
        <w:gridCol w:w="1846"/>
        <w:gridCol w:w="2127"/>
      </w:tblGrid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Lp.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Wyszczególnienie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Plan 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Wykonanie na 30.06.2016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4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Wykonanie przychodów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45000,00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i/>
              </w:rPr>
            </w:pPr>
            <w:r w:rsidRPr="00136997">
              <w:rPr>
                <w:i/>
              </w:rPr>
              <w:t xml:space="preserve"> -dotacje na wydatki bieżące</w:t>
            </w:r>
          </w:p>
          <w:p w:rsidR="00136997" w:rsidRPr="00136997" w:rsidRDefault="00136997" w:rsidP="00136997">
            <w:pPr>
              <w:rPr>
                <w:i/>
              </w:rPr>
            </w:pPr>
            <w:r w:rsidRPr="00136997">
              <w:rPr>
                <w:i/>
              </w:rPr>
              <w:t xml:space="preserve">      1) </w:t>
            </w:r>
            <w:r w:rsidRPr="00136997">
              <w:t>Dotacja podmiotowa</w:t>
            </w:r>
          </w:p>
          <w:p w:rsidR="00136997" w:rsidRPr="00136997" w:rsidRDefault="00136997" w:rsidP="00136997">
            <w:pPr>
              <w:rPr>
                <w:i/>
              </w:rPr>
            </w:pPr>
            <w:r w:rsidRPr="00136997">
              <w:rPr>
                <w:i/>
              </w:rPr>
              <w:t>-dotacje na wydatki inwestycyjne</w:t>
            </w:r>
          </w:p>
          <w:p w:rsidR="00136997" w:rsidRPr="00136997" w:rsidRDefault="00136997" w:rsidP="00136997">
            <w:pPr>
              <w:rPr>
                <w:i/>
              </w:rPr>
            </w:pPr>
            <w:r w:rsidRPr="00136997">
              <w:rPr>
                <w:i/>
              </w:rPr>
              <w:t xml:space="preserve">-przychody własne </w:t>
            </w:r>
          </w:p>
          <w:p w:rsidR="00136997" w:rsidRPr="00136997" w:rsidRDefault="00136997" w:rsidP="00136997">
            <w:r w:rsidRPr="00136997">
              <w:rPr>
                <w:i/>
              </w:rPr>
              <w:t>-pozostałe przychody</w:t>
            </w:r>
          </w:p>
          <w:p w:rsidR="00136997" w:rsidRPr="00136997" w:rsidRDefault="00136997" w:rsidP="00136997">
            <w:pPr>
              <w:rPr>
                <w:i/>
              </w:rPr>
            </w:pPr>
            <w:r w:rsidRPr="00136997">
              <w:rPr>
                <w:i/>
              </w:rPr>
              <w:t xml:space="preserve">    1)dotacja z </w:t>
            </w:r>
            <w:proofErr w:type="spellStart"/>
            <w:r w:rsidRPr="00136997">
              <w:rPr>
                <w:i/>
              </w:rPr>
              <w:t>MKiDzN</w:t>
            </w:r>
            <w:proofErr w:type="spellEnd"/>
            <w:r w:rsidRPr="00136997">
              <w:rPr>
                <w:i/>
              </w:rPr>
              <w:t xml:space="preserve"> na zakup nowości   wydawniczych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>
            <w:r w:rsidRPr="00136997">
              <w:t>90000,00</w:t>
            </w:r>
          </w:p>
          <w:p w:rsidR="00136997" w:rsidRPr="00136997" w:rsidRDefault="00136997" w:rsidP="00136997">
            <w:r w:rsidRPr="00136997">
              <w:t>90000,00</w:t>
            </w:r>
          </w:p>
          <w:p w:rsidR="00136997" w:rsidRPr="00136997" w:rsidRDefault="00136997" w:rsidP="00136997"/>
          <w:p w:rsidR="00136997" w:rsidRPr="00136997" w:rsidRDefault="00136997" w:rsidP="00136997"/>
          <w:p w:rsidR="00136997" w:rsidRPr="00136997" w:rsidRDefault="00136997" w:rsidP="00136997"/>
          <w:p w:rsidR="00136997" w:rsidRPr="00136997" w:rsidRDefault="00136997" w:rsidP="00136997">
            <w:r w:rsidRPr="00136997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45000,00</w:t>
            </w:r>
          </w:p>
          <w:p w:rsidR="00136997" w:rsidRPr="00136997" w:rsidRDefault="00136997" w:rsidP="00136997">
            <w:r w:rsidRPr="00136997">
              <w:t>45000,00</w:t>
            </w:r>
          </w:p>
          <w:p w:rsidR="00136997" w:rsidRPr="00136997" w:rsidRDefault="00136997" w:rsidP="00136997">
            <w:r w:rsidRPr="00136997">
              <w:t>0</w:t>
            </w:r>
          </w:p>
          <w:p w:rsidR="00136997" w:rsidRPr="00136997" w:rsidRDefault="00136997" w:rsidP="00136997">
            <w:r w:rsidRPr="00136997">
              <w:t>0</w:t>
            </w:r>
          </w:p>
          <w:p w:rsidR="00136997" w:rsidRPr="00136997" w:rsidRDefault="00136997" w:rsidP="00136997">
            <w:r w:rsidRPr="00136997">
              <w:t>0</w:t>
            </w:r>
          </w:p>
          <w:p w:rsidR="00136997" w:rsidRPr="00136997" w:rsidRDefault="00136997" w:rsidP="00136997">
            <w:r w:rsidRPr="00136997">
              <w:t>0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Wykonanie kosztów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90000,00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43435,21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rPr>
                <w:b/>
                <w:i/>
              </w:rPr>
              <w:t>Wynagrodzenia i pochodne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72650,00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39406,67</w:t>
            </w:r>
          </w:p>
        </w:tc>
      </w:tr>
      <w:tr w:rsidR="00136997" w:rsidRPr="00136997" w:rsidTr="00136997">
        <w:trPr>
          <w:trHeight w:val="8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-Wynagrodzenia osobowe pracowników</w:t>
            </w:r>
          </w:p>
          <w:p w:rsidR="00136997" w:rsidRPr="00136997" w:rsidRDefault="00136997" w:rsidP="00136997">
            <w:r w:rsidRPr="00136997">
              <w:t>-Składki odprowadzane do ZUS pracodawca</w:t>
            </w:r>
          </w:p>
          <w:p w:rsidR="00136997" w:rsidRPr="00136997" w:rsidRDefault="00136997" w:rsidP="00136997">
            <w:r w:rsidRPr="00136997">
              <w:t>-Wynagrodzenia bezosobowe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51900,00</w:t>
            </w:r>
          </w:p>
          <w:p w:rsidR="00136997" w:rsidRPr="00136997" w:rsidRDefault="00136997" w:rsidP="00136997">
            <w:pPr>
              <w:rPr>
                <w:i/>
              </w:rPr>
            </w:pPr>
            <w:r w:rsidRPr="00136997">
              <w:rPr>
                <w:i/>
              </w:rPr>
              <w:t>11750,00</w:t>
            </w:r>
          </w:p>
          <w:p w:rsidR="00136997" w:rsidRPr="00136997" w:rsidRDefault="00136997" w:rsidP="00136997">
            <w:r w:rsidRPr="00136997">
              <w:t>9000,00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27562,55</w:t>
            </w:r>
          </w:p>
          <w:p w:rsidR="00136997" w:rsidRPr="00136997" w:rsidRDefault="00136997" w:rsidP="00136997">
            <w:r w:rsidRPr="00136997">
              <w:t>6144,12</w:t>
            </w:r>
          </w:p>
          <w:p w:rsidR="00136997" w:rsidRPr="00136997" w:rsidRDefault="00136997" w:rsidP="00136997">
            <w:r w:rsidRPr="00136997">
              <w:t>5700,00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rPr>
                <w:b/>
                <w:i/>
              </w:rPr>
              <w:t>Zakup materiałów i energii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4250,00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1198,21</w:t>
            </w:r>
          </w:p>
        </w:tc>
      </w:tr>
      <w:tr w:rsidR="00136997" w:rsidRPr="00136997" w:rsidTr="00136997">
        <w:trPr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 xml:space="preserve">-Zakup materiałów i wyposażenia, </w:t>
            </w:r>
          </w:p>
          <w:p w:rsidR="00136997" w:rsidRPr="00136997" w:rsidRDefault="00136997" w:rsidP="00136997">
            <w:r w:rsidRPr="00136997">
              <w:t>-Zakup energii i wody, energii cieplnej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3250,00</w:t>
            </w:r>
          </w:p>
          <w:p w:rsidR="00136997" w:rsidRPr="00136997" w:rsidRDefault="00136997" w:rsidP="00136997">
            <w:r w:rsidRPr="00136997">
              <w:t>1000,00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1198,21</w:t>
            </w:r>
          </w:p>
          <w:p w:rsidR="00136997" w:rsidRPr="00136997" w:rsidRDefault="00136997" w:rsidP="00136997">
            <w:r w:rsidRPr="00136997">
              <w:t>0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rPr>
                <w:b/>
                <w:i/>
              </w:rPr>
              <w:t>Usługi obce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2600,00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180,00</w:t>
            </w:r>
          </w:p>
        </w:tc>
      </w:tr>
      <w:tr w:rsidR="00136997" w:rsidRPr="00136997" w:rsidTr="00136997">
        <w:trPr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-Usługi pozostałe</w:t>
            </w:r>
          </w:p>
          <w:p w:rsidR="00136997" w:rsidRPr="00136997" w:rsidRDefault="00136997" w:rsidP="00136997">
            <w:r w:rsidRPr="00136997">
              <w:t>-Usługi telekomunikacyjne i pocztowe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800,00</w:t>
            </w:r>
          </w:p>
          <w:p w:rsidR="00136997" w:rsidRPr="00136997" w:rsidRDefault="00136997" w:rsidP="00136997">
            <w:r w:rsidRPr="00136997">
              <w:t>1800,00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180,00</w:t>
            </w:r>
          </w:p>
          <w:p w:rsidR="00136997" w:rsidRPr="00136997" w:rsidRDefault="00136997" w:rsidP="00136997">
            <w:r w:rsidRPr="00136997">
              <w:t>0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rPr>
                <w:b/>
                <w:i/>
              </w:rPr>
              <w:t>Koszty remontowe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0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-Usługi  remontowe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500,00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0</w:t>
            </w:r>
          </w:p>
        </w:tc>
      </w:tr>
      <w:tr w:rsidR="00136997" w:rsidRPr="00136997" w:rsidTr="001369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rPr>
                <w:b/>
                <w:i/>
              </w:rPr>
              <w:t>Pozostałe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10000,00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2650,33</w:t>
            </w:r>
          </w:p>
        </w:tc>
      </w:tr>
      <w:tr w:rsidR="00136997" w:rsidRPr="00136997" w:rsidTr="00136997">
        <w:trPr>
          <w:trHeight w:val="1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-Podróże służbowe krajowe</w:t>
            </w:r>
          </w:p>
          <w:p w:rsidR="00136997" w:rsidRPr="00136997" w:rsidRDefault="00136997" w:rsidP="00136997">
            <w:r w:rsidRPr="00136997">
              <w:t>-Zakup książek</w:t>
            </w:r>
          </w:p>
          <w:p w:rsidR="00136997" w:rsidRPr="00136997" w:rsidRDefault="00136997" w:rsidP="00136997">
            <w:r w:rsidRPr="00136997">
              <w:t>-Pozostałe świadczenia na rzecz pracowników</w:t>
            </w:r>
          </w:p>
          <w:p w:rsidR="00136997" w:rsidRPr="00136997" w:rsidRDefault="00136997" w:rsidP="00136997">
            <w:r w:rsidRPr="00136997">
              <w:t xml:space="preserve">-szkolenia </w:t>
            </w:r>
          </w:p>
          <w:p w:rsidR="00136997" w:rsidRPr="00136997" w:rsidRDefault="00136997" w:rsidP="00136997">
            <w:r w:rsidRPr="00136997">
              <w:t>-ZFŚS</w:t>
            </w:r>
          </w:p>
          <w:p w:rsidR="00136997" w:rsidRPr="00136997" w:rsidRDefault="00136997" w:rsidP="00136997">
            <w:r w:rsidRPr="00136997">
              <w:t>-usługi BHP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500,00</w:t>
            </w:r>
          </w:p>
          <w:p w:rsidR="00136997" w:rsidRPr="00136997" w:rsidRDefault="00136997" w:rsidP="00136997">
            <w:r w:rsidRPr="00136997">
              <w:t>5000,00</w:t>
            </w:r>
          </w:p>
          <w:p w:rsidR="00136997" w:rsidRPr="00136997" w:rsidRDefault="00136997" w:rsidP="00136997">
            <w:r w:rsidRPr="00136997">
              <w:t>1600,00</w:t>
            </w:r>
          </w:p>
          <w:p w:rsidR="00136997" w:rsidRPr="00136997" w:rsidRDefault="00136997" w:rsidP="00136997">
            <w:r w:rsidRPr="00136997">
              <w:t>500,00</w:t>
            </w:r>
          </w:p>
          <w:p w:rsidR="00136997" w:rsidRPr="00136997" w:rsidRDefault="00136997" w:rsidP="00136997">
            <w:r w:rsidRPr="00136997">
              <w:t>1800,00</w:t>
            </w:r>
          </w:p>
          <w:p w:rsidR="00136997" w:rsidRPr="00136997" w:rsidRDefault="00136997" w:rsidP="00136997">
            <w:r w:rsidRPr="00136997">
              <w:t>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0</w:t>
            </w:r>
          </w:p>
          <w:p w:rsidR="00136997" w:rsidRPr="00136997" w:rsidRDefault="00136997" w:rsidP="00136997">
            <w:r w:rsidRPr="00136997">
              <w:t>2400,33</w:t>
            </w:r>
          </w:p>
          <w:p w:rsidR="00136997" w:rsidRPr="00136997" w:rsidRDefault="00136997" w:rsidP="00136997">
            <w:r w:rsidRPr="00136997">
              <w:t>0</w:t>
            </w:r>
          </w:p>
          <w:p w:rsidR="00136997" w:rsidRPr="00136997" w:rsidRDefault="00136997" w:rsidP="00136997">
            <w:r w:rsidRPr="00136997">
              <w:t>0</w:t>
            </w:r>
          </w:p>
          <w:p w:rsidR="00136997" w:rsidRPr="00136997" w:rsidRDefault="00136997" w:rsidP="00136997">
            <w:r w:rsidRPr="00136997">
              <w:t>0</w:t>
            </w:r>
          </w:p>
          <w:p w:rsidR="00136997" w:rsidRPr="00136997" w:rsidRDefault="00136997" w:rsidP="00136997">
            <w:r w:rsidRPr="00136997">
              <w:t>250,00</w:t>
            </w:r>
          </w:p>
        </w:tc>
      </w:tr>
      <w:tr w:rsidR="00136997" w:rsidRPr="00136997" w:rsidTr="00136997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Inwestycje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>
            <w:pPr>
              <w:rPr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rPr>
                <w:b/>
                <w:i/>
              </w:rPr>
              <w:t>0</w:t>
            </w:r>
          </w:p>
        </w:tc>
      </w:tr>
      <w:tr w:rsidR="00136997" w:rsidRPr="00136997" w:rsidTr="00136997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Stan należności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0</w:t>
            </w:r>
          </w:p>
        </w:tc>
      </w:tr>
      <w:tr w:rsidR="00136997" w:rsidRPr="00136997" w:rsidTr="00136997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W tym:</w:t>
            </w:r>
          </w:p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t>-wymagalnych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  <w:p w:rsidR="00136997" w:rsidRPr="00136997" w:rsidRDefault="00136997" w:rsidP="00136997">
            <w:r w:rsidRPr="00136997">
              <w:t>0</w:t>
            </w:r>
          </w:p>
        </w:tc>
      </w:tr>
      <w:tr w:rsidR="00136997" w:rsidRPr="00136997" w:rsidTr="00136997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Stan zobowiązań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pPr>
              <w:rPr>
                <w:b/>
              </w:rPr>
            </w:pPr>
            <w:r w:rsidRPr="00136997">
              <w:rPr>
                <w:b/>
              </w:rPr>
              <w:t>0</w:t>
            </w:r>
          </w:p>
        </w:tc>
      </w:tr>
      <w:tr w:rsidR="00136997" w:rsidRPr="00136997" w:rsidTr="00136997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997" w:rsidRPr="00136997" w:rsidRDefault="00136997" w:rsidP="00136997">
            <w:r w:rsidRPr="00136997">
              <w:t>W tym:</w:t>
            </w:r>
          </w:p>
          <w:p w:rsidR="00136997" w:rsidRPr="00136997" w:rsidRDefault="00136997" w:rsidP="00136997">
            <w:pPr>
              <w:rPr>
                <w:b/>
                <w:i/>
              </w:rPr>
            </w:pPr>
            <w:r w:rsidRPr="00136997">
              <w:t>-wymagalnych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997" w:rsidRPr="00136997" w:rsidRDefault="00136997" w:rsidP="00136997"/>
          <w:p w:rsidR="00136997" w:rsidRPr="00136997" w:rsidRDefault="00136997" w:rsidP="00136997">
            <w:r w:rsidRPr="00136997">
              <w:t>0</w:t>
            </w:r>
          </w:p>
        </w:tc>
      </w:tr>
    </w:tbl>
    <w:p w:rsidR="00136997" w:rsidRPr="00136997" w:rsidRDefault="00136997" w:rsidP="00136997">
      <w:pPr>
        <w:rPr>
          <w:b/>
        </w:rPr>
      </w:pPr>
    </w:p>
    <w:p w:rsidR="00136997" w:rsidRPr="00136997" w:rsidRDefault="00136997" w:rsidP="00136997">
      <w:pPr>
        <w:rPr>
          <w:b/>
        </w:rPr>
      </w:pPr>
    </w:p>
    <w:p w:rsidR="00136997" w:rsidRPr="00136997" w:rsidRDefault="00136997" w:rsidP="00136997">
      <w:pPr>
        <w:rPr>
          <w:b/>
        </w:rPr>
      </w:pPr>
    </w:p>
    <w:p w:rsidR="00136997" w:rsidRPr="00136997" w:rsidRDefault="00136997" w:rsidP="00136997">
      <w:pPr>
        <w:rPr>
          <w:b/>
        </w:rPr>
      </w:pPr>
      <w:r w:rsidRPr="00136997">
        <w:rPr>
          <w:b/>
        </w:rPr>
        <w:t>Informacji o przebiegu wykonania planu finansowego Biblioteki Publicznej Gminy Orchowo za 30.06.2016.</w:t>
      </w:r>
      <w:r w:rsidRPr="00136997">
        <w:rPr>
          <w:b/>
        </w:rPr>
        <w:br/>
        <w:t>Biblioteka Publiczna Gminy Orchowo jest gminną instytucją kultury powołaną na mocy</w:t>
      </w:r>
      <w:r w:rsidRPr="00136997">
        <w:rPr>
          <w:b/>
        </w:rPr>
        <w:br/>
        <w:t>Uchwały NR XXXIV/205/05 Rady Gminy Orchowo z dnia 29 grudnia 2005 r.</w:t>
      </w:r>
    </w:p>
    <w:p w:rsidR="00136997" w:rsidRPr="00136997" w:rsidRDefault="00136997" w:rsidP="00136997">
      <w:pPr>
        <w:rPr>
          <w:b/>
        </w:rPr>
      </w:pPr>
      <w:r w:rsidRPr="00136997">
        <w:rPr>
          <w:b/>
        </w:rPr>
        <w:t>1. Wykonanie przychodów:</w:t>
      </w:r>
    </w:p>
    <w:p w:rsidR="00136997" w:rsidRPr="00136997" w:rsidRDefault="00136997" w:rsidP="00136997">
      <w:r w:rsidRPr="00136997">
        <w:t>Biblioteka Publiczna na dzień 30.06.2016roku otrzymała 45000,00zł dotacji budżetowej na prowadzenie działalności z Urzędu Gminy Orchowo. Stan środków na koniec okresu sprawozdawczego na rachunku bankowym 1564,79zł.</w:t>
      </w:r>
    </w:p>
    <w:p w:rsidR="00136997" w:rsidRPr="00136997" w:rsidRDefault="00136997" w:rsidP="00136997">
      <w:pPr>
        <w:rPr>
          <w:b/>
        </w:rPr>
      </w:pPr>
      <w:r w:rsidRPr="00136997">
        <w:rPr>
          <w:b/>
        </w:rPr>
        <w:t xml:space="preserve">2. Wykonanie kosztów: </w:t>
      </w:r>
    </w:p>
    <w:p w:rsidR="00136997" w:rsidRPr="00136997" w:rsidRDefault="00136997" w:rsidP="00136997">
      <w:pPr>
        <w:rPr>
          <w:b/>
          <w:i/>
        </w:rPr>
      </w:pPr>
      <w:r w:rsidRPr="00136997">
        <w:rPr>
          <w:b/>
          <w:i/>
        </w:rPr>
        <w:t>1)Wynagrodzenia i pochodne 39406,67zł</w:t>
      </w:r>
    </w:p>
    <w:p w:rsidR="00136997" w:rsidRPr="00136997" w:rsidRDefault="00136997" w:rsidP="00136997">
      <w:r w:rsidRPr="00136997">
        <w:t>-</w:t>
      </w:r>
      <w:r w:rsidRPr="00136997">
        <w:rPr>
          <w:i/>
          <w:u w:val="single"/>
        </w:rPr>
        <w:t>Wynagrodzenia</w:t>
      </w:r>
      <w:r w:rsidRPr="00136997">
        <w:rPr>
          <w:u w:val="single"/>
        </w:rPr>
        <w:t>,</w:t>
      </w:r>
      <w:r w:rsidRPr="00136997">
        <w:t xml:space="preserve"> </w:t>
      </w:r>
      <w:r w:rsidRPr="00136997">
        <w:rPr>
          <w:b/>
        </w:rPr>
        <w:t>,</w:t>
      </w:r>
      <w:r w:rsidRPr="00136997">
        <w:t xml:space="preserve"> 27562,55zł-wynagrodzenie stałych pracowników biblioteki w tym nagrody na dzień Bibliotekarza, jubileuszowe</w:t>
      </w:r>
    </w:p>
    <w:p w:rsidR="00136997" w:rsidRPr="00136997" w:rsidRDefault="00136997" w:rsidP="00136997">
      <w:r w:rsidRPr="00136997">
        <w:t>-</w:t>
      </w:r>
      <w:r w:rsidRPr="00136997">
        <w:rPr>
          <w:i/>
          <w:u w:val="single"/>
        </w:rPr>
        <w:t>Umowy zlecenia</w:t>
      </w:r>
      <w:r w:rsidRPr="00136997">
        <w:t>, 5700,00zł sprzątanie biblioteki, usługi informatyczne</w:t>
      </w:r>
    </w:p>
    <w:p w:rsidR="00136997" w:rsidRPr="00136997" w:rsidRDefault="00136997" w:rsidP="00136997">
      <w:pPr>
        <w:rPr>
          <w:b/>
          <w:i/>
        </w:rPr>
      </w:pPr>
      <w:r w:rsidRPr="00136997">
        <w:t>-</w:t>
      </w:r>
      <w:r w:rsidRPr="00136997">
        <w:rPr>
          <w:i/>
          <w:u w:val="single"/>
        </w:rPr>
        <w:t>ZUS pracodawca</w:t>
      </w:r>
      <w:r w:rsidRPr="00136997">
        <w:t>,  6144,12zł składki społeczne i na Fundusz Pracy</w:t>
      </w:r>
      <w:r w:rsidRPr="00136997">
        <w:rPr>
          <w:b/>
          <w:i/>
        </w:rPr>
        <w:t xml:space="preserve"> </w:t>
      </w:r>
    </w:p>
    <w:p w:rsidR="00136997" w:rsidRPr="00136997" w:rsidRDefault="00136997" w:rsidP="00136997">
      <w:pPr>
        <w:rPr>
          <w:b/>
          <w:i/>
        </w:rPr>
      </w:pPr>
    </w:p>
    <w:p w:rsidR="00136997" w:rsidRPr="00136997" w:rsidRDefault="00136997" w:rsidP="00136997">
      <w:pPr>
        <w:rPr>
          <w:b/>
          <w:i/>
        </w:rPr>
      </w:pPr>
      <w:r w:rsidRPr="00136997">
        <w:rPr>
          <w:b/>
          <w:i/>
        </w:rPr>
        <w:t>2)Zakup materiałów i energii 1198,21zł</w:t>
      </w:r>
    </w:p>
    <w:p w:rsidR="00136997" w:rsidRPr="00136997" w:rsidRDefault="00136997" w:rsidP="00136997">
      <w:pPr>
        <w:rPr>
          <w:i/>
        </w:rPr>
      </w:pPr>
      <w:r w:rsidRPr="00136997">
        <w:rPr>
          <w:i/>
          <w:u w:val="single"/>
        </w:rPr>
        <w:t>-Zużycie materiałów,</w:t>
      </w:r>
      <w:r w:rsidRPr="00136997">
        <w:tab/>
        <w:t>1198,21zł</w:t>
      </w:r>
    </w:p>
    <w:p w:rsidR="00136997" w:rsidRPr="00136997" w:rsidRDefault="00136997" w:rsidP="00136997">
      <w:r w:rsidRPr="00136997">
        <w:t>W tym:</w:t>
      </w:r>
    </w:p>
    <w:p w:rsidR="00136997" w:rsidRPr="00136997" w:rsidRDefault="00136997" w:rsidP="00136997">
      <w:r w:rsidRPr="00136997">
        <w:tab/>
        <w:t xml:space="preserve">-  625,28zł artykuły i druki biurowe i biblioteczne, art. do pracy z dziećmi, materiały na zajęcia, </w:t>
      </w:r>
    </w:p>
    <w:p w:rsidR="00136997" w:rsidRPr="00136997" w:rsidRDefault="00136997" w:rsidP="00136997">
      <w:r w:rsidRPr="00136997">
        <w:tab/>
        <w:t>- 96,50zł gry edukacyjne</w:t>
      </w:r>
    </w:p>
    <w:p w:rsidR="00136997" w:rsidRPr="00136997" w:rsidRDefault="00136997" w:rsidP="00136997">
      <w:r w:rsidRPr="00136997">
        <w:tab/>
        <w:t>- 189,42zł toner do drukarki</w:t>
      </w:r>
    </w:p>
    <w:p w:rsidR="00136997" w:rsidRPr="00136997" w:rsidRDefault="00136997" w:rsidP="00136997">
      <w:r w:rsidRPr="00136997">
        <w:tab/>
        <w:t>- 287,01zł antywirus</w:t>
      </w:r>
    </w:p>
    <w:p w:rsidR="00136997" w:rsidRPr="00136997" w:rsidRDefault="00136997" w:rsidP="00136997">
      <w:r w:rsidRPr="00136997">
        <w:tab/>
      </w:r>
    </w:p>
    <w:p w:rsidR="00136997" w:rsidRPr="00136997" w:rsidRDefault="00136997" w:rsidP="00136997">
      <w:pPr>
        <w:rPr>
          <w:b/>
          <w:i/>
        </w:rPr>
      </w:pPr>
      <w:r w:rsidRPr="00136997">
        <w:rPr>
          <w:b/>
          <w:i/>
        </w:rPr>
        <w:t>3)Usługi obce 180,00zł</w:t>
      </w:r>
    </w:p>
    <w:p w:rsidR="00136997" w:rsidRPr="00136997" w:rsidRDefault="00136997" w:rsidP="00136997">
      <w:pPr>
        <w:rPr>
          <w:i/>
          <w:u w:val="single"/>
        </w:rPr>
      </w:pPr>
      <w:r w:rsidRPr="00136997">
        <w:rPr>
          <w:b/>
        </w:rPr>
        <w:t>-</w:t>
      </w:r>
      <w:r w:rsidRPr="00136997">
        <w:rPr>
          <w:i/>
          <w:u w:val="single"/>
        </w:rPr>
        <w:t>Usługi pozostałe, 180,00zł</w:t>
      </w:r>
    </w:p>
    <w:p w:rsidR="00136997" w:rsidRPr="00136997" w:rsidRDefault="00136997" w:rsidP="00136997">
      <w:r w:rsidRPr="00136997">
        <w:rPr>
          <w:i/>
        </w:rPr>
        <w:t xml:space="preserve">- </w:t>
      </w:r>
      <w:r w:rsidRPr="00136997">
        <w:t xml:space="preserve">180,00zł prowadzenie rachunku bankowego, </w:t>
      </w:r>
    </w:p>
    <w:p w:rsidR="00136997" w:rsidRPr="00136997" w:rsidRDefault="00136997" w:rsidP="00136997">
      <w:pPr>
        <w:rPr>
          <w:b/>
        </w:rPr>
      </w:pPr>
      <w:r w:rsidRPr="00136997">
        <w:rPr>
          <w:b/>
          <w:i/>
        </w:rPr>
        <w:t>4)Koszty remontowe</w:t>
      </w:r>
    </w:p>
    <w:p w:rsidR="00136997" w:rsidRPr="00136997" w:rsidRDefault="00136997" w:rsidP="00136997">
      <w:pPr>
        <w:rPr>
          <w:u w:val="single"/>
        </w:rPr>
      </w:pPr>
      <w:r w:rsidRPr="00136997">
        <w:rPr>
          <w:b/>
          <w:u w:val="single"/>
        </w:rPr>
        <w:t>-</w:t>
      </w:r>
      <w:r w:rsidRPr="00136997">
        <w:rPr>
          <w:u w:val="single"/>
        </w:rPr>
        <w:t>Usługi  remontowe 0zł</w:t>
      </w:r>
    </w:p>
    <w:p w:rsidR="00136997" w:rsidRPr="00136997" w:rsidRDefault="00136997" w:rsidP="00136997">
      <w:pPr>
        <w:rPr>
          <w:b/>
          <w:i/>
        </w:rPr>
      </w:pPr>
    </w:p>
    <w:p w:rsidR="00136997" w:rsidRPr="00136997" w:rsidRDefault="00136997" w:rsidP="00136997">
      <w:pPr>
        <w:rPr>
          <w:b/>
          <w:u w:val="single"/>
        </w:rPr>
      </w:pPr>
      <w:r w:rsidRPr="00136997">
        <w:rPr>
          <w:b/>
          <w:i/>
        </w:rPr>
        <w:t>5)Pozostałe 2650,33</w:t>
      </w:r>
    </w:p>
    <w:p w:rsidR="00136997" w:rsidRPr="00136997" w:rsidRDefault="00136997" w:rsidP="00136997">
      <w:r w:rsidRPr="00136997">
        <w:rPr>
          <w:i/>
          <w:u w:val="single"/>
        </w:rPr>
        <w:t>Usługi BHP</w:t>
      </w:r>
      <w:r w:rsidRPr="00136997">
        <w:t xml:space="preserve"> 250,00zł</w:t>
      </w:r>
    </w:p>
    <w:p w:rsidR="00136997" w:rsidRPr="00136997" w:rsidRDefault="00136997" w:rsidP="00136997">
      <w:pPr>
        <w:rPr>
          <w:i/>
        </w:rPr>
      </w:pPr>
      <w:r w:rsidRPr="00136997">
        <w:rPr>
          <w:i/>
          <w:u w:val="single"/>
        </w:rPr>
        <w:t xml:space="preserve">Rozliczenie zakupu książek, </w:t>
      </w:r>
      <w:r w:rsidRPr="00136997">
        <w:rPr>
          <w:i/>
        </w:rPr>
        <w:t>2400,33zł</w:t>
      </w:r>
    </w:p>
    <w:p w:rsidR="00136997" w:rsidRPr="00136997" w:rsidRDefault="00136997" w:rsidP="00136997">
      <w:pPr>
        <w:rPr>
          <w:b/>
          <w:i/>
        </w:rPr>
      </w:pPr>
      <w:r w:rsidRPr="00136997">
        <w:rPr>
          <w:b/>
          <w:i/>
        </w:rPr>
        <w:t>6) Inwestycje</w:t>
      </w:r>
    </w:p>
    <w:p w:rsidR="00136997" w:rsidRPr="00136997" w:rsidRDefault="00136997" w:rsidP="00136997">
      <w:pPr>
        <w:rPr>
          <w:u w:val="single"/>
        </w:rPr>
      </w:pPr>
      <w:r w:rsidRPr="00136997">
        <w:rPr>
          <w:u w:val="single"/>
        </w:rPr>
        <w:t>Inwestycje 0zł</w:t>
      </w:r>
    </w:p>
    <w:p w:rsidR="00136997" w:rsidRPr="00136997" w:rsidRDefault="00136997" w:rsidP="00136997"/>
    <w:p w:rsidR="004F1BEA" w:rsidRDefault="009501BA"/>
    <w:sectPr w:rsidR="004F1BEA" w:rsidSect="002E249C">
      <w:footerReference w:type="default" r:id="rId7"/>
      <w:pgSz w:w="11906" w:h="16838"/>
      <w:pgMar w:top="1417" w:right="1417" w:bottom="1417" w:left="1417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BA" w:rsidRDefault="009501BA" w:rsidP="002E249C">
      <w:pPr>
        <w:spacing w:after="0" w:line="240" w:lineRule="auto"/>
      </w:pPr>
      <w:r>
        <w:separator/>
      </w:r>
    </w:p>
  </w:endnote>
  <w:endnote w:type="continuationSeparator" w:id="0">
    <w:p w:rsidR="009501BA" w:rsidRDefault="009501BA" w:rsidP="002E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457506"/>
      <w:docPartObj>
        <w:docPartGallery w:val="Page Numbers (Bottom of Page)"/>
        <w:docPartUnique/>
      </w:docPartObj>
    </w:sdtPr>
    <w:sdtContent>
      <w:p w:rsidR="002E249C" w:rsidRDefault="002E24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  <w:p w:rsidR="002E249C" w:rsidRDefault="002E24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BA" w:rsidRDefault="009501BA" w:rsidP="002E249C">
      <w:pPr>
        <w:spacing w:after="0" w:line="240" w:lineRule="auto"/>
      </w:pPr>
      <w:r>
        <w:separator/>
      </w:r>
    </w:p>
  </w:footnote>
  <w:footnote w:type="continuationSeparator" w:id="0">
    <w:p w:rsidR="009501BA" w:rsidRDefault="009501BA" w:rsidP="002E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BA"/>
    <w:rsid w:val="00136997"/>
    <w:rsid w:val="002E249C"/>
    <w:rsid w:val="00635D2C"/>
    <w:rsid w:val="009501BA"/>
    <w:rsid w:val="009B1A53"/>
    <w:rsid w:val="00E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9C"/>
  </w:style>
  <w:style w:type="paragraph" w:styleId="Stopka">
    <w:name w:val="footer"/>
    <w:basedOn w:val="Normalny"/>
    <w:link w:val="StopkaZnak"/>
    <w:uiPriority w:val="99"/>
    <w:unhideWhenUsed/>
    <w:rsid w:val="002E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9C"/>
  </w:style>
  <w:style w:type="paragraph" w:styleId="Tekstdymka">
    <w:name w:val="Balloon Text"/>
    <w:basedOn w:val="Normalny"/>
    <w:link w:val="TekstdymkaZnak"/>
    <w:uiPriority w:val="99"/>
    <w:semiHidden/>
    <w:unhideWhenUsed/>
    <w:rsid w:val="002E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9C"/>
  </w:style>
  <w:style w:type="paragraph" w:styleId="Stopka">
    <w:name w:val="footer"/>
    <w:basedOn w:val="Normalny"/>
    <w:link w:val="StopkaZnak"/>
    <w:uiPriority w:val="99"/>
    <w:unhideWhenUsed/>
    <w:rsid w:val="002E2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9C"/>
  </w:style>
  <w:style w:type="paragraph" w:styleId="Tekstdymka">
    <w:name w:val="Balloon Text"/>
    <w:basedOn w:val="Normalny"/>
    <w:link w:val="TekstdymkaZnak"/>
    <w:uiPriority w:val="99"/>
    <w:semiHidden/>
    <w:unhideWhenUsed/>
    <w:rsid w:val="002E2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</cp:revision>
  <cp:lastPrinted>2016-08-30T16:07:00Z</cp:lastPrinted>
  <dcterms:created xsi:type="dcterms:W3CDTF">2016-08-30T09:42:00Z</dcterms:created>
  <dcterms:modified xsi:type="dcterms:W3CDTF">2016-08-30T16:07:00Z</dcterms:modified>
</cp:coreProperties>
</file>