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770" w:rsidRDefault="00892770" w:rsidP="0089277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Załącznik</w:t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2770" w:rsidRPr="00892770" w:rsidRDefault="00892770" w:rsidP="00892770">
      <w:pPr>
        <w:spacing w:after="0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 Uchwały Nr LIII/219</w:t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 xml:space="preserve">/21 </w:t>
      </w:r>
    </w:p>
    <w:p w:rsidR="00892770" w:rsidRPr="00892770" w:rsidRDefault="00892770" w:rsidP="00892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Rady Gminy Orchowo </w:t>
      </w:r>
    </w:p>
    <w:p w:rsidR="00892770" w:rsidRPr="00892770" w:rsidRDefault="00892770" w:rsidP="008927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92770">
        <w:rPr>
          <w:rFonts w:ascii="Times New Roman" w:eastAsia="Times New Roman" w:hAnsi="Times New Roman" w:cs="Times New Roman"/>
          <w:b/>
          <w:sz w:val="24"/>
          <w:szCs w:val="24"/>
        </w:rPr>
        <w:tab/>
        <w:t>z dnia 29 kwietnia 2021 r.</w:t>
      </w:r>
    </w:p>
    <w:p w:rsidR="00892770" w:rsidRDefault="00892770" w:rsidP="00892770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92770" w:rsidRPr="00F15DFD" w:rsidRDefault="00892770" w:rsidP="0089277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5DFD">
        <w:rPr>
          <w:rFonts w:ascii="Times New Roman" w:hAnsi="Times New Roman" w:cs="Times New Roman"/>
          <w:sz w:val="24"/>
          <w:szCs w:val="24"/>
        </w:rPr>
        <w:t xml:space="preserve">Orchowo, dnia </w:t>
      </w:r>
      <w:r>
        <w:rPr>
          <w:rFonts w:ascii="Times New Roman" w:hAnsi="Times New Roman" w:cs="Times New Roman"/>
          <w:sz w:val="24"/>
          <w:szCs w:val="24"/>
        </w:rPr>
        <w:t>29 kwietnia 2021 r.</w:t>
      </w:r>
    </w:p>
    <w:p w:rsidR="00892770" w:rsidRDefault="00892770" w:rsidP="00892770">
      <w:pPr>
        <w:rPr>
          <w:rFonts w:ascii="Times New Roman" w:hAnsi="Times New Roman" w:cs="Times New Roman"/>
          <w:b/>
          <w:sz w:val="24"/>
          <w:szCs w:val="24"/>
        </w:rPr>
      </w:pPr>
    </w:p>
    <w:p w:rsidR="00892770" w:rsidRDefault="00892770" w:rsidP="0089277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15DFD">
        <w:rPr>
          <w:rFonts w:ascii="Times New Roman" w:hAnsi="Times New Roman" w:cs="Times New Roman"/>
          <w:b/>
          <w:sz w:val="28"/>
          <w:szCs w:val="28"/>
        </w:rPr>
        <w:t xml:space="preserve">Pan </w:t>
      </w:r>
    </w:p>
    <w:p w:rsidR="00892770" w:rsidRDefault="00892770" w:rsidP="0089277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15DFD">
        <w:rPr>
          <w:rFonts w:ascii="Times New Roman" w:hAnsi="Times New Roman" w:cs="Times New Roman"/>
          <w:b/>
          <w:sz w:val="28"/>
          <w:szCs w:val="28"/>
        </w:rPr>
        <w:t>Michał Zieliński</w:t>
      </w:r>
    </w:p>
    <w:p w:rsidR="00892770" w:rsidRPr="00F15DFD" w:rsidRDefault="00892770" w:rsidP="00892770">
      <w:pPr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F15DFD">
        <w:rPr>
          <w:rFonts w:ascii="Times New Roman" w:hAnsi="Times New Roman" w:cs="Times New Roman"/>
          <w:b/>
          <w:sz w:val="28"/>
          <w:szCs w:val="28"/>
        </w:rPr>
        <w:t>Wojewoda Wielkopolski</w:t>
      </w:r>
    </w:p>
    <w:p w:rsidR="00892770" w:rsidRDefault="00892770" w:rsidP="00892770">
      <w:pPr>
        <w:rPr>
          <w:rFonts w:ascii="Times New Roman" w:hAnsi="Times New Roman" w:cs="Times New Roman"/>
          <w:b/>
          <w:sz w:val="24"/>
          <w:szCs w:val="24"/>
        </w:rPr>
      </w:pPr>
    </w:p>
    <w:p w:rsidR="00892770" w:rsidRPr="00F15DFD" w:rsidRDefault="00892770" w:rsidP="0089277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Szanowny</w:t>
      </w:r>
      <w:r w:rsidRPr="00F15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FD">
        <w:rPr>
          <w:rFonts w:ascii="Times New Roman" w:hAnsi="Times New Roman" w:cs="Times New Roman"/>
          <w:sz w:val="24"/>
          <w:szCs w:val="24"/>
        </w:rPr>
        <w:t>Panie</w:t>
      </w:r>
      <w:r w:rsidRPr="00F15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FD">
        <w:rPr>
          <w:rFonts w:ascii="Times New Roman" w:hAnsi="Times New Roman" w:cs="Times New Roman"/>
          <w:sz w:val="24"/>
          <w:szCs w:val="24"/>
        </w:rPr>
        <w:t>Wojewodo,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odpowiadając </w:t>
      </w:r>
      <w:r>
        <w:rPr>
          <w:rFonts w:ascii="Times New Roman" w:hAnsi="Times New Roman" w:cs="Times New Roman"/>
          <w:sz w:val="24"/>
          <w:szCs w:val="24"/>
        </w:rPr>
        <w:t>na pisma</w:t>
      </w:r>
      <w:r w:rsidRPr="00F15DFD">
        <w:rPr>
          <w:rFonts w:ascii="Times New Roman" w:hAnsi="Times New Roman" w:cs="Times New Roman"/>
          <w:sz w:val="24"/>
          <w:szCs w:val="24"/>
        </w:rPr>
        <w:t xml:space="preserve"> o nr </w:t>
      </w:r>
      <w:r w:rsidRPr="00F15DFD">
        <w:rPr>
          <w:rFonts w:ascii="Times New Roman" w:hAnsi="Times New Roman" w:cs="Times New Roman"/>
          <w:b/>
          <w:sz w:val="24"/>
          <w:szCs w:val="24"/>
        </w:rPr>
        <w:t>KN-1.4100.21.2021.24  z dnia 12 marca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 oraz 27 kwietnia 2021 r.</w:t>
      </w:r>
      <w:r w:rsidRPr="00F15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DFD">
        <w:rPr>
          <w:rFonts w:ascii="Times New Roman" w:hAnsi="Times New Roman" w:cs="Times New Roman"/>
          <w:sz w:val="24"/>
          <w:szCs w:val="24"/>
        </w:rPr>
        <w:t xml:space="preserve">roku i  </w:t>
      </w:r>
      <w:r>
        <w:rPr>
          <w:rFonts w:ascii="Times New Roman" w:hAnsi="Times New Roman" w:cs="Times New Roman"/>
          <w:sz w:val="24"/>
          <w:szCs w:val="24"/>
        </w:rPr>
        <w:t>skierowane w nich</w:t>
      </w:r>
      <w:r w:rsidRPr="00F15DFD">
        <w:rPr>
          <w:rFonts w:ascii="Times New Roman" w:hAnsi="Times New Roman" w:cs="Times New Roman"/>
          <w:sz w:val="24"/>
          <w:szCs w:val="24"/>
        </w:rPr>
        <w:t xml:space="preserve"> pytanie, </w:t>
      </w:r>
      <w:r>
        <w:rPr>
          <w:rFonts w:ascii="Times New Roman" w:hAnsi="Times New Roman" w:cs="Times New Roman"/>
          <w:sz w:val="24"/>
          <w:szCs w:val="24"/>
        </w:rPr>
        <w:t>o przyczyny</w:t>
      </w:r>
      <w:r w:rsidRPr="00F15DFD">
        <w:rPr>
          <w:rFonts w:ascii="Times New Roman" w:hAnsi="Times New Roman" w:cs="Times New Roman"/>
          <w:sz w:val="24"/>
          <w:szCs w:val="24"/>
        </w:rPr>
        <w:t xml:space="preserve"> niepodjęcia Uchwał w sprawie Gminnego Programu Profilaktyki i Rozwiązywania Problemów Alkoholowych oraz Gminnego Programu Przeciwdziałania Narkomanii na rok 2020 pragnę wyjaśnić co następuje: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wspomniane  programy, były omawiane na kilku komisjach i sesjach, tak w roku 2019 jak </w:t>
      </w:r>
      <w:r>
        <w:rPr>
          <w:rFonts w:ascii="Times New Roman" w:hAnsi="Times New Roman" w:cs="Times New Roman"/>
          <w:sz w:val="24"/>
          <w:szCs w:val="24"/>
        </w:rPr>
        <w:br/>
      </w:r>
      <w:r w:rsidRPr="00F15DFD">
        <w:rPr>
          <w:rFonts w:ascii="Times New Roman" w:hAnsi="Times New Roman" w:cs="Times New Roman"/>
          <w:sz w:val="24"/>
          <w:szCs w:val="24"/>
        </w:rPr>
        <w:t>i w  roku 2020.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Radni mieli wiele zastrzeżeń m. in.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- brak diagnozy lokalnych zasobów tutejszego środowiska i problemów z jakimi się borykamy,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- do ogólnej tematyki zagadnień,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- do preliminarza wydatków, czyli środków publicznych z opłat za sprzedaż napojów alkoholowych,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- do propozycji przedstawionej dla Mieszkańców naszej gminy,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- do niewłaściwe przygotowanych i nieczytelnych dokumentów, 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- do  zapisów, które  nie miały nic wspólnego z rzeczywistością orchowskiego środowiska, np. Ognisko Wychowawcze, którego nigdy nie było, gazetki parafialne, bibliografia zakupiona </w:t>
      </w:r>
      <w:r>
        <w:rPr>
          <w:rFonts w:ascii="Times New Roman" w:hAnsi="Times New Roman" w:cs="Times New Roman"/>
          <w:sz w:val="24"/>
          <w:szCs w:val="24"/>
        </w:rPr>
        <w:br/>
      </w:r>
      <w:r w:rsidRPr="00F15DFD">
        <w:rPr>
          <w:rFonts w:ascii="Times New Roman" w:hAnsi="Times New Roman" w:cs="Times New Roman"/>
          <w:sz w:val="24"/>
          <w:szCs w:val="24"/>
        </w:rPr>
        <w:t>z Gminnego Programu Profilaktyki.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Wszystkie uwagi radni przedstawili na komisji wspólnej w dniu 20 grudnia 2019 roku,  prosząc Przewodniczącą Gminnej Komisji Rozwiązywania Problemów Alkoholowych o  naniesienie poprawek i przygotowanie obu  programów, na sesję w dniu 30 grudnia 2019 roku.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lastRenderedPageBreak/>
        <w:t>Niestety ówczesna Przewodnicząca  GKRPA tego nie uczyniła, tłumacząc to tym, że to okres świąteczny, a ona ma życie prywatne i prosi o dyskusję i przeniesienie procedowania na następną komisję, do czego się przychyliłam.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Na komisji w dniu 27 stycznia Pani Przewodnicząca ponownie podjęła dyskusję z radnymi twierdząc, że  dokona zmian o które proszą radni, ale nie bardzo rozumie  co ma zrobić.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Na sesję w dniu 30 stycznia, Pani Przewodnicząca Gminnej Komisji Rozwiązywania Problemów Alkoholowych ani Pan Wójt nie skorzystali z zaproszenia i nie przyszli na obrady Sesji Rady Gminy.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W porządku obrad mieliśmy ponownie projekt uchwały wraz z załącznikiem, Gminnego Programu Profilaktyki gdzie jedynie właściwie skserowano dokumenty, które w końcu były czytelne, ale nie naniesiono poprawek wnioskowanych przez radnych, a było to czwarte posiedzenie gdzie debatowaliśmy na ten sam temat.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Ponownie w dniu 12 października 2020 roku wójt złożył wniosek o zwołanie sesji nadzwyczajnej, dołączając do porządku obrad, projekt Uchwały w sprawie Gminnego Programu Profilaktyki i Rozwiązywania Problemów Alkoholowych oraz Narkomanii.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Niestety Pan Wójt będąc wnioskującym o zwołanie sesji, nie uczestniczył w niej, co jest już praktyką codzienną, ponieważ na 45 sesji był obecny bodajże 5 razy. 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Przedstawiony program niczym się nie różnił od poprzednich, a w preliminarzu, nadal figurowały  wydatki w  kwocie 6 tys. zł  na aplikację mobilną, której zakup kwestionowaliśmy i za którą Pan Wójt ma zostać ukarany, ponieważ ten wydatek jest niezwiązany  z Gminnym Programem Profilaktyki.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Pragnę nadmienić, że wcześniej były stwierdzone nieprawidłowości w wydatkowaniu środków z Gminnego Programu Profilaktyki i Rozwiązywania Problemów Alkoholowych, co miało miejsce w roku 2018 i 2019.  W związku z tym, Rada Gminy powiadomiła Rzecznika Dyscypliny Finansów Publicznych o ujawnionych okolicznościach wskazujących na naruszenie dyscypliny finansów publicznych.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Za rok 2018 Rzecznik Dyscypliny Finansów Publicznych, odmówiła wszczęcia postępowania wyjaśniającego, przyjmując wyjaśnienia wójta, natomiast za rok 2019, wszczęła postępowanie w zakresie sfinansowania ze środków publicznych pochodzących z opłat za wydawanie zezwoleń na sprzedaż napojów alkoholowych wydatku, niezwiązanego z realizacją zadań i celów określonych w Gminnym Programie Profilaktyki i Rozwiązywania Problemów Alkoholowych na rok 2019. 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Zastępca Rzecznika wystąpiła do Przewodniczącej Regionalnej Komisji Orzekającej o ukaranie Wójta Gminy Orchowo.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lastRenderedPageBreak/>
        <w:t>Mimo, że program nie został uchwalony to nie przeszkadzało Panu Wójtowi na wydatkowanie środków z tego programu np. na opłacenie wynagrodzenia instruktora.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Panie Wojewodo naszym obowiązkiem jest podejmowanie uchwał właściwie przygotowanych, czytelnych oraz załączników, które mówią o właściwym wydatkowaniu środków publicznych które w tym przypadku powinny trafiać do osób potrzebujących, a nie do uprzywilejowanych grup lub pokrywać wyjazdy Przewodniczącej Gminnej Komisji do Zakopanego, jak w przypadku  naszej gminy.</w:t>
      </w:r>
    </w:p>
    <w:p w:rsidR="00892770" w:rsidRPr="00F15DFD" w:rsidRDefault="00892770" w:rsidP="00892770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Program na rok 2021 przyjęliśmy jednogłośnie, ale został przygotowany, przez nowo wybraną  Gminną Komisję Rozwiązywania Problemów Alkoholowych, która uwzględniła poprawki Rady Gminy, przygotowała preliminarz wydatków, przeprowadziła diagnozę w naszym środowisku na podstawie, której opracowała program, który ma służyć naszym Mieszkańcom.</w:t>
      </w:r>
    </w:p>
    <w:p w:rsidR="00892770" w:rsidRPr="00F15DFD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Pr="00F15DFD" w:rsidRDefault="00892770" w:rsidP="0089277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Z poważaniem</w:t>
      </w:r>
    </w:p>
    <w:p w:rsidR="00892770" w:rsidRPr="00F15DFD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Pr="00F15DFD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Pr="00F15DFD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Default="00892770" w:rsidP="0089277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2770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Pr="00F15DFD" w:rsidRDefault="00892770" w:rsidP="00892770">
      <w:pPr>
        <w:rPr>
          <w:rFonts w:ascii="Times New Roman" w:hAnsi="Times New Roman" w:cs="Times New Roman"/>
          <w:sz w:val="24"/>
          <w:szCs w:val="24"/>
        </w:rPr>
      </w:pPr>
    </w:p>
    <w:p w:rsidR="00892770" w:rsidRDefault="00892770" w:rsidP="00892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Otrzymują:</w:t>
      </w:r>
    </w:p>
    <w:p w:rsidR="00892770" w:rsidRDefault="00892770" w:rsidP="008927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Adresat</w:t>
      </w:r>
    </w:p>
    <w:p w:rsidR="00892770" w:rsidRPr="00F15DFD" w:rsidRDefault="00892770" w:rsidP="008927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p w:rsidR="00892770" w:rsidRPr="00F15DFD" w:rsidRDefault="00892770" w:rsidP="00892770">
      <w:pPr>
        <w:rPr>
          <w:rFonts w:ascii="Times New Roman" w:hAnsi="Times New Roman" w:cs="Times New Roman"/>
          <w:b/>
          <w:sz w:val="24"/>
          <w:szCs w:val="24"/>
        </w:rPr>
      </w:pPr>
    </w:p>
    <w:p w:rsidR="00892770" w:rsidRPr="00F15DFD" w:rsidRDefault="00892770" w:rsidP="00892770">
      <w:pPr>
        <w:rPr>
          <w:rFonts w:ascii="Times New Roman" w:hAnsi="Times New Roman" w:cs="Times New Roman"/>
          <w:b/>
          <w:sz w:val="24"/>
          <w:szCs w:val="24"/>
        </w:rPr>
      </w:pPr>
      <w:r w:rsidRPr="00F15DFD">
        <w:rPr>
          <w:rFonts w:ascii="Times New Roman" w:hAnsi="Times New Roman" w:cs="Times New Roman"/>
          <w:b/>
          <w:sz w:val="24"/>
          <w:szCs w:val="24"/>
        </w:rPr>
        <w:t>Załączniki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92770" w:rsidRPr="00F15DFD" w:rsidRDefault="00892770" w:rsidP="00892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Protokół z posiedzenia komisji wspólnej z dnia 20 grudnia 2019 r.</w:t>
      </w:r>
    </w:p>
    <w:p w:rsidR="00892770" w:rsidRPr="00F15DFD" w:rsidRDefault="00892770" w:rsidP="00892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Protokół z Sesji Rady Gminy Orchowo z dnia 30 grudnia 2019 r.</w:t>
      </w:r>
    </w:p>
    <w:p w:rsidR="00892770" w:rsidRPr="00892770" w:rsidRDefault="00892770" w:rsidP="00892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 xml:space="preserve">Protokół z 27 stycznia 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892770">
        <w:rPr>
          <w:rFonts w:ascii="Times New Roman" w:hAnsi="Times New Roman" w:cs="Times New Roman"/>
          <w:sz w:val="24"/>
          <w:szCs w:val="24"/>
        </w:rPr>
        <w:t>r. z posiedzenia komisji wspólnej.</w:t>
      </w:r>
    </w:p>
    <w:p w:rsidR="00892770" w:rsidRPr="00F15DFD" w:rsidRDefault="00892770" w:rsidP="00892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Protokół z Sesji Rady Gminy Orchowo z dnia 30 stycznia 2020. r.</w:t>
      </w:r>
    </w:p>
    <w:p w:rsidR="00892770" w:rsidRPr="00F15DFD" w:rsidRDefault="00892770" w:rsidP="008927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15DFD">
        <w:rPr>
          <w:rFonts w:ascii="Times New Roman" w:hAnsi="Times New Roman" w:cs="Times New Roman"/>
          <w:sz w:val="24"/>
          <w:szCs w:val="24"/>
        </w:rPr>
        <w:t>Wniosek od Zastępcy Rzecznika Dyscypliny Finansów Publicznych.</w:t>
      </w:r>
    </w:p>
    <w:p w:rsidR="007707E8" w:rsidRDefault="007707E8"/>
    <w:sectPr w:rsidR="00770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A347E"/>
    <w:multiLevelType w:val="hybridMultilevel"/>
    <w:tmpl w:val="654E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C7E30"/>
    <w:multiLevelType w:val="hybridMultilevel"/>
    <w:tmpl w:val="B55E51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70"/>
    <w:rsid w:val="007707E8"/>
    <w:rsid w:val="0087587D"/>
    <w:rsid w:val="008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8B396-2B46-4F01-8EFE-F5946889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77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770"/>
    <w:pPr>
      <w:ind w:left="720"/>
      <w:contextualSpacing/>
    </w:pPr>
  </w:style>
  <w:style w:type="paragraph" w:styleId="Bezodstpw">
    <w:name w:val="No Spacing"/>
    <w:uiPriority w:val="1"/>
    <w:qFormat/>
    <w:rsid w:val="00892770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70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761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2021-04-29T10:18:00Z</cp:lastPrinted>
  <dcterms:created xsi:type="dcterms:W3CDTF">2021-04-29T10:11:00Z</dcterms:created>
  <dcterms:modified xsi:type="dcterms:W3CDTF">2021-04-30T11:38:00Z</dcterms:modified>
</cp:coreProperties>
</file>