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08" w:rsidRDefault="00927208" w:rsidP="00566B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6B24" w:rsidRDefault="00566B24" w:rsidP="00566B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566B24" w:rsidRDefault="00566B24" w:rsidP="00566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rok 2019 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L/321/10 Rady Gminy Orchowo z dnia 26 SIERPNIA 2010 r.</w:t>
      </w:r>
    </w:p>
    <w:p w:rsidR="00927208" w:rsidRDefault="00927208" w:rsidP="00566B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094"/>
        <w:gridCol w:w="7"/>
        <w:gridCol w:w="1692"/>
        <w:gridCol w:w="9"/>
        <w:gridCol w:w="1843"/>
        <w:gridCol w:w="1135"/>
      </w:tblGrid>
      <w:tr w:rsidR="00566B24" w:rsidTr="000C143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404AAF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wykonany</w:t>
            </w:r>
            <w:r w:rsidR="00566B24">
              <w:rPr>
                <w:sz w:val="24"/>
                <w:szCs w:val="24"/>
              </w:rPr>
              <w:t xml:space="preserve"> na 2019r.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566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na dzień 31.12.2019r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566B24" w:rsidTr="000C143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6B24" w:rsidTr="000C143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Przychody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404AAF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111.151,86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0C1430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111.151,86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927208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100</w:t>
            </w:r>
            <w:r w:rsidR="00566B24">
              <w:rPr>
                <w:b/>
                <w:sz w:val="24"/>
                <w:szCs w:val="24"/>
                <w:highlight w:val="lightGray"/>
              </w:rPr>
              <w:t>,00</w:t>
            </w:r>
          </w:p>
        </w:tc>
      </w:tr>
      <w:tr w:rsidR="00566B24" w:rsidTr="000C143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24" w:rsidRDefault="00566B24" w:rsidP="00902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podmiotowa</w:t>
            </w:r>
          </w:p>
          <w:p w:rsidR="00566B24" w:rsidRDefault="00566B24" w:rsidP="00902AF7">
            <w:pPr>
              <w:spacing w:after="0" w:line="240" w:lineRule="auto"/>
              <w:rPr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Dotacja </w:t>
            </w:r>
            <w:proofErr w:type="spellStart"/>
            <w:r w:rsidRPr="00743BA9">
              <w:rPr>
                <w:rFonts w:ascii="Times New Roman" w:hAnsi="Times New Roman"/>
                <w:sz w:val="24"/>
                <w:szCs w:val="24"/>
              </w:rPr>
              <w:t>MKiDzN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404AAF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107.151,86</w:t>
            </w:r>
          </w:p>
          <w:p w:rsidR="00566B24" w:rsidRDefault="00566B24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0C1430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107.151,86</w:t>
            </w:r>
          </w:p>
          <w:p w:rsidR="00566B24" w:rsidRDefault="00566B24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566B24" w:rsidRDefault="00566B24" w:rsidP="00902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566B24" w:rsidTr="000C143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566B24" w:rsidP="00902AF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Koszty ogółem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404AAF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111.151,86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0C1430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111.151,86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24" w:rsidRDefault="00404AAF" w:rsidP="00902AF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100,00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Wynagrodzenia i pochodne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79.958,62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Pr="00404AAF" w:rsidRDefault="00404AAF">
            <w:pPr>
              <w:pStyle w:val="Zawartotabeli"/>
              <w:jc w:val="right"/>
              <w:rPr>
                <w:b/>
              </w:rPr>
            </w:pPr>
            <w:r w:rsidRPr="00404AAF">
              <w:rPr>
                <w:b/>
              </w:rPr>
              <w:t>79.958,62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wynagrodzenia osobowe pracowników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63.296,29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63.296,29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  <w:trHeight w:val="358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składki ubezpieczenie społeczne i f. pracy (ZUS)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 w:rsidP="00404AAF">
            <w:pPr>
              <w:pStyle w:val="Zawartotabeli"/>
              <w:jc w:val="right"/>
            </w:pPr>
            <w:r>
              <w:t>13.104,33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13.104,33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 xml:space="preserve">wynagrodzenia bezosobowe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3.558,00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3.558,00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Zakup materiałów i energii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13.758,92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Pr="00404AAF" w:rsidRDefault="00404AAF">
            <w:pPr>
              <w:pStyle w:val="Zawartotabeli"/>
              <w:jc w:val="right"/>
              <w:rPr>
                <w:b/>
              </w:rPr>
            </w:pPr>
            <w:r w:rsidRPr="00404AAF">
              <w:rPr>
                <w:b/>
              </w:rPr>
              <w:t>13.758,92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 xml:space="preserve">zakup materiałów i wyposażenia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13.758,92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13.758,92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zakup energii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0,00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Zakup usług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828,01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Pr="00404AAF" w:rsidRDefault="00404AAF">
            <w:pPr>
              <w:pStyle w:val="Zawartotabeli"/>
              <w:jc w:val="right"/>
              <w:rPr>
                <w:b/>
              </w:rPr>
            </w:pPr>
            <w:r w:rsidRPr="00404AAF">
              <w:rPr>
                <w:b/>
              </w:rPr>
              <w:t>828,01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zakup usług remontowych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0,00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zakup usług pozostałych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360,00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360,00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 xml:space="preserve">zakup usług telekomunikacyjnych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468,01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468,01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 w:rsidP="000C143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Zakup książek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10.762,08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Pr="00404AAF" w:rsidRDefault="00404AAF">
            <w:pPr>
              <w:pStyle w:val="Zawartotabeli"/>
              <w:jc w:val="right"/>
              <w:rPr>
                <w:b/>
              </w:rPr>
            </w:pPr>
            <w:r w:rsidRPr="00404AAF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404AAF">
              <w:rPr>
                <w:b/>
              </w:rPr>
              <w:t>762,08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Pozostałe koszty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5.844,23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Pr="00404AAF" w:rsidRDefault="00404AAF">
            <w:pPr>
              <w:pStyle w:val="Zawartotabeli"/>
              <w:jc w:val="right"/>
              <w:rPr>
                <w:b/>
              </w:rPr>
            </w:pPr>
            <w:r w:rsidRPr="00404AAF">
              <w:rPr>
                <w:b/>
              </w:rPr>
              <w:t>5.844,23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różne wydatki na rzecz osób fizycznych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</w:pPr>
            <w:r>
              <w:t>512,00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512,00</w:t>
            </w:r>
          </w:p>
        </w:tc>
      </w:tr>
      <w:tr w:rsidR="000C1430" w:rsidTr="00404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>podróże służbowe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404AAF">
            <w:pPr>
              <w:pStyle w:val="Zawartotabeli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83,60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430" w:rsidRDefault="00404AAF">
            <w:pPr>
              <w:pStyle w:val="Zawartotabeli"/>
              <w:jc w:val="right"/>
            </w:pPr>
            <w:r>
              <w:t>83,60</w:t>
            </w:r>
          </w:p>
        </w:tc>
      </w:tr>
      <w:tr w:rsidR="000C1430" w:rsidTr="000C1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404AAF">
            <w:pPr>
              <w:pStyle w:val="Zawartotabeli"/>
            </w:pPr>
            <w:r>
              <w:t>Usługi RODO i BHP</w:t>
            </w:r>
            <w:r w:rsidR="000C1430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Pr="00404AAF" w:rsidRDefault="00404AAF">
            <w:pPr>
              <w:pStyle w:val="Zawartotabeli"/>
              <w:jc w:val="right"/>
              <w:rPr>
                <w:iCs/>
              </w:rPr>
            </w:pPr>
            <w:r w:rsidRPr="00404AAF">
              <w:t>3.552,00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1430" w:rsidRPr="00404AAF" w:rsidRDefault="00404AAF">
            <w:pPr>
              <w:pStyle w:val="Zawartotabeli"/>
              <w:jc w:val="right"/>
            </w:pPr>
            <w:r w:rsidRPr="00404AAF">
              <w:rPr>
                <w:iCs/>
              </w:rPr>
              <w:t>3.552,00</w:t>
            </w:r>
          </w:p>
        </w:tc>
      </w:tr>
      <w:tr w:rsidR="000C1430" w:rsidTr="000C1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0C1430">
            <w:pPr>
              <w:pStyle w:val="Zawartotabeli"/>
            </w:pPr>
            <w:r>
              <w:t xml:space="preserve">ZFŚS świadczenie urlopowe 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F5460C">
            <w:pPr>
              <w:pStyle w:val="Zawartotabeli"/>
              <w:jc w:val="right"/>
            </w:pPr>
            <w:r>
              <w:t>1.536,63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1430" w:rsidRDefault="00F5460C">
            <w:pPr>
              <w:pStyle w:val="Zawartotabeli"/>
              <w:jc w:val="right"/>
            </w:pPr>
            <w:r>
              <w:t>1.536,63</w:t>
            </w:r>
          </w:p>
        </w:tc>
      </w:tr>
      <w:tr w:rsidR="000C1430" w:rsidTr="000C1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430" w:rsidRDefault="000C1430">
            <w:pPr>
              <w:pStyle w:val="Zawartotabeli"/>
              <w:jc w:val="center"/>
            </w:pPr>
          </w:p>
        </w:tc>
        <w:tc>
          <w:tcPr>
            <w:tcW w:w="51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F5460C">
            <w:pPr>
              <w:pStyle w:val="Zawartotabeli"/>
            </w:pPr>
            <w:r>
              <w:t>badania</w:t>
            </w:r>
            <w:r w:rsidR="000C1430">
              <w:t xml:space="preserve"> pracowników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430" w:rsidRDefault="00F5460C">
            <w:pPr>
              <w:pStyle w:val="Zawartotabeli"/>
              <w:jc w:val="right"/>
            </w:pPr>
            <w:r>
              <w:t>16</w:t>
            </w:r>
            <w:r w:rsidR="000C1430">
              <w:t>0,0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1430" w:rsidRDefault="00F5460C">
            <w:pPr>
              <w:pStyle w:val="Zawartotabeli"/>
              <w:jc w:val="right"/>
            </w:pPr>
            <w:r>
              <w:t>16</w:t>
            </w:r>
            <w:r w:rsidR="000C1430">
              <w:t>0,00</w:t>
            </w:r>
          </w:p>
        </w:tc>
      </w:tr>
      <w:tr w:rsidR="000C1430" w:rsidTr="000C1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35" w:type="dxa"/>
        </w:trPr>
        <w:tc>
          <w:tcPr>
            <w:tcW w:w="56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0C1430" w:rsidRDefault="000C1430">
            <w:pPr>
              <w:pStyle w:val="Zawartotabeli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III.        STAN NALEŻNOŚCI I ZOBOWIAZAŃ             </w:t>
            </w:r>
          </w:p>
          <w:p w:rsidR="000C1430" w:rsidRDefault="000C1430">
            <w:pPr>
              <w:pStyle w:val="Zawartotabeli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(w tym wymagalnych)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0C1430" w:rsidRDefault="000C1430">
            <w:pPr>
              <w:pStyle w:val="Zawartotabeli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0C1430" w:rsidRDefault="000C1430">
            <w:pPr>
              <w:pStyle w:val="Zawartotabeli"/>
              <w:jc w:val="right"/>
            </w:pPr>
            <w:r>
              <w:rPr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</w:tbl>
    <w:p w:rsidR="00566B24" w:rsidRDefault="00566B24" w:rsidP="00566B24">
      <w:pPr>
        <w:rPr>
          <w:rFonts w:ascii="Times New Roman" w:hAnsi="Times New Roman"/>
          <w:b/>
          <w:sz w:val="24"/>
          <w:szCs w:val="24"/>
        </w:rPr>
      </w:pPr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7208" w:rsidRDefault="00927208" w:rsidP="00566B24">
      <w:pPr>
        <w:spacing w:after="0" w:line="240" w:lineRule="auto"/>
        <w:rPr>
          <w:rFonts w:ascii="Times New Roman" w:hAnsi="Times New Roman"/>
          <w:b/>
        </w:rPr>
      </w:pPr>
    </w:p>
    <w:p w:rsidR="00566B24" w:rsidRDefault="00566B24" w:rsidP="00566B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Informacja opisowa o przebiegu wykonania planu finansowego Biblioteki Publicznej Gminy Orchowo </w:t>
      </w:r>
    </w:p>
    <w:p w:rsidR="00566B24" w:rsidRDefault="00566B24" w:rsidP="00566B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rok 2019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566B24" w:rsidRDefault="00566B24" w:rsidP="00566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Wykonanie przychodów:</w:t>
      </w:r>
    </w:p>
    <w:p w:rsidR="00566B24" w:rsidRDefault="00566B24" w:rsidP="00566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 Publiczna na dzień 31.12.2019roku otrzymała 108.000,00zł dotacji budżetowej na prowadzenie działalności z Urzędu Gminy Orchowo oraz 4.000,00zł z Ministerstwa Kultury i Dziedzictwa Narodowego na zakup książek. Zwrot niewykorzystanej dotacji podmiotowej 848,14zł</w:t>
      </w:r>
      <w:r w:rsidR="009272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Stan środków na koniec okresu sprawozdawczego na rachunku bankowym 0,00zł.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566B24" w:rsidRPr="00ED2B45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D2B45">
        <w:rPr>
          <w:rFonts w:ascii="Times New Roman" w:hAnsi="Times New Roman"/>
          <w:b/>
          <w:i/>
          <w:sz w:val="24"/>
          <w:szCs w:val="24"/>
        </w:rPr>
        <w:t xml:space="preserve">1)Wynagrodzenia i pochodne </w:t>
      </w:r>
      <w:r w:rsidR="00ED2B45" w:rsidRPr="00ED2B45">
        <w:rPr>
          <w:rFonts w:ascii="Times New Roman" w:hAnsi="Times New Roman"/>
          <w:b/>
          <w:sz w:val="24"/>
          <w:szCs w:val="24"/>
        </w:rPr>
        <w:t>79.958,62</w:t>
      </w:r>
      <w:r w:rsidRPr="00ED2B45">
        <w:rPr>
          <w:rFonts w:ascii="Times New Roman" w:hAnsi="Times New Roman"/>
          <w:b/>
          <w:i/>
          <w:sz w:val="24"/>
          <w:szCs w:val="24"/>
        </w:rPr>
        <w:t>zł</w:t>
      </w:r>
    </w:p>
    <w:p w:rsidR="00566B24" w:rsidRPr="00ED2B45" w:rsidRDefault="00566B24" w:rsidP="00566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B45">
        <w:rPr>
          <w:rFonts w:ascii="Times New Roman" w:hAnsi="Times New Roman"/>
          <w:sz w:val="24"/>
          <w:szCs w:val="24"/>
        </w:rPr>
        <w:t>-</w:t>
      </w:r>
      <w:r w:rsidRPr="00ED2B45">
        <w:rPr>
          <w:rFonts w:ascii="Times New Roman" w:hAnsi="Times New Roman"/>
          <w:i/>
          <w:sz w:val="24"/>
          <w:szCs w:val="24"/>
          <w:u w:val="single"/>
        </w:rPr>
        <w:t>Wynagrodzenia</w:t>
      </w:r>
      <w:r w:rsidRPr="00ED2B45">
        <w:rPr>
          <w:rFonts w:ascii="Times New Roman" w:hAnsi="Times New Roman"/>
          <w:sz w:val="24"/>
          <w:szCs w:val="24"/>
          <w:u w:val="single"/>
        </w:rPr>
        <w:t>,</w:t>
      </w:r>
      <w:r w:rsidRPr="00ED2B45">
        <w:rPr>
          <w:rFonts w:ascii="Times New Roman" w:hAnsi="Times New Roman"/>
          <w:sz w:val="24"/>
          <w:szCs w:val="24"/>
        </w:rPr>
        <w:t xml:space="preserve"> </w:t>
      </w:r>
      <w:r w:rsidR="00ED2B45" w:rsidRPr="00ED2B45">
        <w:rPr>
          <w:rFonts w:ascii="Times New Roman" w:hAnsi="Times New Roman"/>
          <w:sz w:val="24"/>
          <w:szCs w:val="24"/>
        </w:rPr>
        <w:t>63.296,29</w:t>
      </w:r>
      <w:r w:rsidRPr="00ED2B45">
        <w:rPr>
          <w:rFonts w:ascii="Times New Roman" w:hAnsi="Times New Roman"/>
          <w:sz w:val="24"/>
          <w:szCs w:val="24"/>
        </w:rPr>
        <w:t>zł-wynagrodzenie stałych pracowników biblioteki</w:t>
      </w:r>
      <w:r w:rsidR="000C1430" w:rsidRPr="00ED2B45">
        <w:rPr>
          <w:rFonts w:ascii="Times New Roman" w:hAnsi="Times New Roman"/>
          <w:sz w:val="24"/>
          <w:szCs w:val="24"/>
        </w:rPr>
        <w:t>,</w:t>
      </w:r>
      <w:r w:rsidRPr="00ED2B45">
        <w:rPr>
          <w:rFonts w:ascii="Times New Roman" w:hAnsi="Times New Roman"/>
          <w:sz w:val="24"/>
          <w:szCs w:val="24"/>
        </w:rPr>
        <w:t xml:space="preserve"> w tym nagrody na dzień Bibliotekarza,</w:t>
      </w:r>
      <w:r w:rsidR="000C1430" w:rsidRPr="00ED2B45">
        <w:rPr>
          <w:rFonts w:ascii="Times New Roman" w:hAnsi="Times New Roman"/>
          <w:sz w:val="24"/>
          <w:szCs w:val="24"/>
        </w:rPr>
        <w:t xml:space="preserve"> nagroda jubileuszowa</w:t>
      </w:r>
    </w:p>
    <w:p w:rsidR="00566B24" w:rsidRPr="00ED2B45" w:rsidRDefault="00566B24" w:rsidP="00566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B45">
        <w:rPr>
          <w:rFonts w:ascii="Times New Roman" w:hAnsi="Times New Roman"/>
          <w:sz w:val="24"/>
          <w:szCs w:val="24"/>
        </w:rPr>
        <w:t>-</w:t>
      </w:r>
      <w:r w:rsidRPr="00ED2B45">
        <w:rPr>
          <w:rFonts w:ascii="Times New Roman" w:hAnsi="Times New Roman"/>
          <w:i/>
          <w:sz w:val="24"/>
          <w:szCs w:val="24"/>
          <w:u w:val="single"/>
        </w:rPr>
        <w:t>Umowy zlecenia</w:t>
      </w:r>
      <w:r w:rsidRPr="00ED2B45">
        <w:rPr>
          <w:rFonts w:ascii="Times New Roman" w:hAnsi="Times New Roman"/>
          <w:sz w:val="24"/>
          <w:szCs w:val="24"/>
        </w:rPr>
        <w:t xml:space="preserve">, </w:t>
      </w:r>
      <w:r w:rsidR="000C1430" w:rsidRPr="00ED2B45">
        <w:rPr>
          <w:rFonts w:ascii="Times New Roman" w:hAnsi="Times New Roman"/>
          <w:sz w:val="24"/>
          <w:szCs w:val="24"/>
        </w:rPr>
        <w:t>3.558</w:t>
      </w:r>
      <w:r w:rsidRPr="00ED2B45">
        <w:rPr>
          <w:rFonts w:ascii="Times New Roman" w:hAnsi="Times New Roman"/>
          <w:sz w:val="24"/>
          <w:szCs w:val="24"/>
        </w:rPr>
        <w:t>,00zł</w:t>
      </w:r>
      <w:r w:rsidR="00927208">
        <w:rPr>
          <w:rFonts w:ascii="Times New Roman" w:hAnsi="Times New Roman"/>
          <w:sz w:val="24"/>
          <w:szCs w:val="24"/>
        </w:rPr>
        <w:t xml:space="preserve"> sprzątanie biblioteki, usługi informatyczne </w:t>
      </w:r>
      <w:bookmarkStart w:id="0" w:name="_GoBack"/>
      <w:bookmarkEnd w:id="0"/>
    </w:p>
    <w:p w:rsidR="00566B24" w:rsidRPr="00ED2B45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D2B45">
        <w:rPr>
          <w:rFonts w:ascii="Times New Roman" w:hAnsi="Times New Roman"/>
          <w:sz w:val="24"/>
          <w:szCs w:val="24"/>
        </w:rPr>
        <w:t>-</w:t>
      </w:r>
      <w:r w:rsidRPr="00ED2B45">
        <w:rPr>
          <w:rFonts w:ascii="Times New Roman" w:hAnsi="Times New Roman"/>
          <w:i/>
          <w:sz w:val="24"/>
          <w:szCs w:val="24"/>
          <w:u w:val="single"/>
        </w:rPr>
        <w:t>ZUS pracodawca</w:t>
      </w:r>
      <w:r w:rsidR="00ED2B45">
        <w:rPr>
          <w:rFonts w:ascii="Times New Roman" w:hAnsi="Times New Roman"/>
          <w:sz w:val="24"/>
          <w:szCs w:val="24"/>
        </w:rPr>
        <w:t>,</w:t>
      </w:r>
      <w:r w:rsidR="000C1430" w:rsidRPr="00ED2B45">
        <w:rPr>
          <w:rFonts w:ascii="Times New Roman" w:hAnsi="Times New Roman"/>
          <w:sz w:val="24"/>
          <w:szCs w:val="24"/>
        </w:rPr>
        <w:t xml:space="preserve"> </w:t>
      </w:r>
      <w:r w:rsidR="00ED2B45" w:rsidRPr="00ED2B45">
        <w:rPr>
          <w:rFonts w:ascii="Times New Roman" w:hAnsi="Times New Roman"/>
          <w:sz w:val="24"/>
          <w:szCs w:val="24"/>
        </w:rPr>
        <w:t>13.104,33</w:t>
      </w:r>
      <w:r w:rsidRPr="00ED2B45">
        <w:rPr>
          <w:rFonts w:ascii="Times New Roman" w:hAnsi="Times New Roman"/>
          <w:sz w:val="24"/>
          <w:szCs w:val="24"/>
        </w:rPr>
        <w:t>zł składki społeczne i na Fundusz Pracy</w:t>
      </w:r>
      <w:r w:rsidRPr="00ED2B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1430" w:rsidRPr="00ED2B45" w:rsidRDefault="000C1430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66B24" w:rsidRPr="006806E7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2)Zakup materiałów i energii </w:t>
      </w:r>
      <w:r w:rsidR="006806E7" w:rsidRPr="006806E7">
        <w:rPr>
          <w:rFonts w:ascii="Times New Roman" w:hAnsi="Times New Roman"/>
          <w:b/>
          <w:i/>
          <w:sz w:val="24"/>
          <w:szCs w:val="24"/>
        </w:rPr>
        <w:t>13.758,92zł</w:t>
      </w:r>
    </w:p>
    <w:p w:rsidR="00566B24" w:rsidRPr="006806E7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-Zakup energii i wody, energii cieplnej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6E7">
        <w:rPr>
          <w:rFonts w:ascii="Times New Roman" w:hAnsi="Times New Roman"/>
          <w:i/>
          <w:sz w:val="24"/>
          <w:szCs w:val="24"/>
          <w:u w:val="single"/>
        </w:rPr>
        <w:t>0,00zł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>
        <w:rPr>
          <w:rFonts w:ascii="Times New Roman" w:hAnsi="Times New Roman"/>
          <w:sz w:val="24"/>
          <w:szCs w:val="24"/>
        </w:rPr>
        <w:tab/>
      </w:r>
      <w:r w:rsidR="006806E7" w:rsidRPr="006806E7">
        <w:rPr>
          <w:rFonts w:ascii="Times New Roman" w:hAnsi="Times New Roman"/>
          <w:i/>
          <w:sz w:val="24"/>
          <w:szCs w:val="24"/>
          <w:u w:val="single"/>
        </w:rPr>
        <w:t>13.758,92zł</w:t>
      </w:r>
    </w:p>
    <w:p w:rsidR="00566B24" w:rsidRDefault="00566B24" w:rsidP="00566B24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566B24" w:rsidRDefault="00566B24" w:rsidP="00566B24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  358,24zł art. do pracy z dziećmi, materiały na zajęcia, </w:t>
      </w:r>
    </w:p>
    <w:p w:rsidR="00566B24" w:rsidRDefault="00566B24" w:rsidP="00566B24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412,33zł toner do drukarki, art. biurowe i druki biblioteczne</w:t>
      </w:r>
    </w:p>
    <w:p w:rsidR="00566B24" w:rsidRDefault="00566B24" w:rsidP="00566B24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- 4.017,16zł  dostęp do systemu bibliotecznego MAK+, hosting programu bibliotecznego, abonament strony internetowej, abonament programu księgowego, ubezpieczenie mienia biblioteki  </w:t>
      </w:r>
    </w:p>
    <w:p w:rsidR="00566B24" w:rsidRDefault="00566B24" w:rsidP="00566B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806E7">
        <w:rPr>
          <w:rFonts w:ascii="Times New Roman" w:hAnsi="Times New Roman"/>
          <w:sz w:val="24"/>
          <w:szCs w:val="24"/>
        </w:rPr>
        <w:t>2.149,60</w:t>
      </w:r>
      <w:r>
        <w:rPr>
          <w:rFonts w:ascii="Times New Roman" w:hAnsi="Times New Roman"/>
          <w:sz w:val="24"/>
          <w:szCs w:val="24"/>
        </w:rPr>
        <w:t>zł warsztaty dla dzieci, warsztaty zielarskie</w:t>
      </w:r>
      <w:r w:rsidR="006806E7">
        <w:rPr>
          <w:rFonts w:ascii="Times New Roman" w:hAnsi="Times New Roman"/>
          <w:sz w:val="24"/>
          <w:szCs w:val="24"/>
        </w:rPr>
        <w:t xml:space="preserve"> dla dorosłych</w:t>
      </w:r>
    </w:p>
    <w:p w:rsidR="006806E7" w:rsidRDefault="006806E7" w:rsidP="00566B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- 6.551,00zł regały biblioteczne, komputer</w:t>
      </w:r>
    </w:p>
    <w:p w:rsidR="006806E7" w:rsidRDefault="006806E7" w:rsidP="00566B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  270,59zł art. do utrzymania czystości </w:t>
      </w:r>
    </w:p>
    <w:p w:rsidR="00566B24" w:rsidRDefault="00566B24" w:rsidP="00566B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3)</w:t>
      </w:r>
      <w:r w:rsidR="00927208">
        <w:rPr>
          <w:rFonts w:ascii="Times New Roman" w:hAnsi="Times New Roman"/>
          <w:b/>
          <w:i/>
          <w:sz w:val="24"/>
          <w:szCs w:val="24"/>
        </w:rPr>
        <w:t>Zakup usług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06E7">
        <w:rPr>
          <w:rFonts w:ascii="Times New Roman" w:hAnsi="Times New Roman"/>
          <w:b/>
          <w:i/>
          <w:sz w:val="24"/>
          <w:szCs w:val="24"/>
        </w:rPr>
        <w:t>828,01</w:t>
      </w:r>
      <w:r>
        <w:rPr>
          <w:rFonts w:ascii="Times New Roman" w:hAnsi="Times New Roman"/>
          <w:b/>
          <w:i/>
          <w:sz w:val="24"/>
          <w:szCs w:val="24"/>
        </w:rPr>
        <w:t>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Usługi pozostałe, </w:t>
      </w:r>
      <w:r w:rsidR="006806E7">
        <w:rPr>
          <w:rFonts w:ascii="Times New Roman" w:hAnsi="Times New Roman"/>
          <w:i/>
          <w:sz w:val="24"/>
          <w:szCs w:val="24"/>
          <w:u w:val="single"/>
        </w:rPr>
        <w:t>360,00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566B24" w:rsidRDefault="00566B24" w:rsidP="00566B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806E7"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,00zł prowadzenie rachunku bankowego, 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- Usługi telekomunikacyjne i pocztowe </w:t>
      </w:r>
      <w:r w:rsidR="006806E7">
        <w:rPr>
          <w:rFonts w:ascii="Times New Roman" w:hAnsi="Times New Roman"/>
          <w:i/>
          <w:sz w:val="24"/>
          <w:szCs w:val="24"/>
          <w:u w:val="single"/>
        </w:rPr>
        <w:t>468,01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566B24" w:rsidRPr="00927208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927208">
        <w:rPr>
          <w:rFonts w:ascii="Times New Roman" w:hAnsi="Times New Roman"/>
          <w:i/>
          <w:sz w:val="24"/>
          <w:szCs w:val="24"/>
          <w:u w:val="single"/>
        </w:rPr>
        <w:t>Usługi  remontowe 0zł</w:t>
      </w:r>
    </w:p>
    <w:p w:rsidR="00927208" w:rsidRPr="00927208" w:rsidRDefault="00927208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927208" w:rsidRDefault="00927208" w:rsidP="009272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7208">
        <w:rPr>
          <w:rFonts w:ascii="Times New Roman" w:hAnsi="Times New Roman"/>
          <w:b/>
          <w:i/>
          <w:sz w:val="24"/>
          <w:szCs w:val="24"/>
        </w:rPr>
        <w:t>4) Rozliczenie zakupu książek, 10.762,08zł</w:t>
      </w:r>
    </w:p>
    <w:p w:rsidR="00927208" w:rsidRPr="00927208" w:rsidRDefault="00927208" w:rsidP="009272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7208">
        <w:rPr>
          <w:rFonts w:ascii="Times New Roman" w:hAnsi="Times New Roman"/>
          <w:i/>
          <w:sz w:val="24"/>
          <w:szCs w:val="24"/>
        </w:rPr>
        <w:t xml:space="preserve"> -zakup książek</w:t>
      </w:r>
      <w:r>
        <w:rPr>
          <w:rFonts w:ascii="Times New Roman" w:hAnsi="Times New Roman"/>
          <w:i/>
          <w:sz w:val="24"/>
          <w:szCs w:val="24"/>
        </w:rPr>
        <w:t xml:space="preserve"> z budżetu biblioteki</w:t>
      </w:r>
      <w:r w:rsidRPr="00927208">
        <w:rPr>
          <w:rFonts w:ascii="Times New Roman" w:hAnsi="Times New Roman"/>
          <w:i/>
          <w:sz w:val="24"/>
          <w:szCs w:val="24"/>
        </w:rPr>
        <w:t xml:space="preserve"> 6.762,08</w:t>
      </w:r>
      <w:r>
        <w:rPr>
          <w:rFonts w:ascii="Times New Roman" w:hAnsi="Times New Roman"/>
          <w:i/>
          <w:sz w:val="24"/>
          <w:szCs w:val="24"/>
        </w:rPr>
        <w:t>zł</w:t>
      </w:r>
    </w:p>
    <w:p w:rsidR="00927208" w:rsidRPr="00927208" w:rsidRDefault="00927208" w:rsidP="009272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7208">
        <w:rPr>
          <w:rFonts w:ascii="Times New Roman" w:hAnsi="Times New Roman"/>
          <w:i/>
          <w:sz w:val="24"/>
          <w:szCs w:val="24"/>
        </w:rPr>
        <w:t xml:space="preserve">- zakup książek </w:t>
      </w:r>
      <w:r>
        <w:rPr>
          <w:rFonts w:ascii="Times New Roman" w:hAnsi="Times New Roman"/>
          <w:i/>
          <w:sz w:val="24"/>
          <w:szCs w:val="24"/>
        </w:rPr>
        <w:t xml:space="preserve">z dotacji </w:t>
      </w:r>
      <w:proofErr w:type="spellStart"/>
      <w:r>
        <w:rPr>
          <w:rFonts w:ascii="Times New Roman" w:hAnsi="Times New Roman"/>
          <w:i/>
          <w:sz w:val="24"/>
          <w:szCs w:val="24"/>
        </w:rPr>
        <w:t>MKi</w:t>
      </w:r>
      <w:r w:rsidRPr="00927208">
        <w:rPr>
          <w:rFonts w:ascii="Times New Roman" w:hAnsi="Times New Roman"/>
          <w:i/>
          <w:sz w:val="24"/>
          <w:szCs w:val="24"/>
        </w:rPr>
        <w:t>DzN</w:t>
      </w:r>
      <w:proofErr w:type="spellEnd"/>
      <w:r w:rsidRPr="009272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208">
        <w:rPr>
          <w:rFonts w:ascii="Times New Roman" w:hAnsi="Times New Roman"/>
          <w:i/>
          <w:sz w:val="24"/>
          <w:szCs w:val="24"/>
        </w:rPr>
        <w:t>4.000,00</w:t>
      </w:r>
      <w:r>
        <w:rPr>
          <w:rFonts w:ascii="Times New Roman" w:hAnsi="Times New Roman"/>
          <w:i/>
          <w:sz w:val="24"/>
          <w:szCs w:val="24"/>
        </w:rPr>
        <w:t>zł</w:t>
      </w:r>
      <w:proofErr w:type="spellEnd"/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66B24" w:rsidRDefault="00566B24" w:rsidP="00566B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5)Pozostałe</w:t>
      </w:r>
      <w:r w:rsidR="006806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7208" w:rsidRPr="00927208">
        <w:rPr>
          <w:rFonts w:ascii="Times New Roman" w:hAnsi="Times New Roman"/>
          <w:b/>
          <w:i/>
          <w:sz w:val="24"/>
          <w:szCs w:val="24"/>
        </w:rPr>
        <w:t>5.844,23</w:t>
      </w:r>
      <w:r w:rsidRPr="00927208">
        <w:rPr>
          <w:rFonts w:ascii="Times New Roman" w:hAnsi="Times New Roman"/>
          <w:b/>
          <w:i/>
          <w:sz w:val="24"/>
          <w:szCs w:val="24"/>
        </w:rPr>
        <w:t xml:space="preserve"> zł</w:t>
      </w:r>
    </w:p>
    <w:p w:rsidR="00566B24" w:rsidRDefault="006806E7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Zakładowy Fundusz Świadczeń Socjalnych</w:t>
      </w:r>
      <w:r w:rsidR="00566B2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1.536,63</w:t>
      </w:r>
      <w:r w:rsidR="00566B24"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Ekwiwalenty 512,00zł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Podróże służbowe krajowe </w:t>
      </w:r>
      <w:r w:rsidR="006806E7">
        <w:rPr>
          <w:rFonts w:ascii="Times New Roman" w:hAnsi="Times New Roman"/>
          <w:i/>
          <w:sz w:val="24"/>
          <w:szCs w:val="24"/>
          <w:u w:val="single"/>
        </w:rPr>
        <w:t>83,60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Usługi BHP</w:t>
      </w:r>
      <w:r>
        <w:rPr>
          <w:rFonts w:ascii="Times New Roman" w:hAnsi="Times New Roman"/>
          <w:sz w:val="24"/>
          <w:szCs w:val="24"/>
        </w:rPr>
        <w:t xml:space="preserve"> </w:t>
      </w:r>
      <w:r w:rsidR="006806E7">
        <w:rPr>
          <w:rFonts w:ascii="Times New Roman" w:hAnsi="Times New Roman"/>
          <w:sz w:val="24"/>
          <w:szCs w:val="24"/>
        </w:rPr>
        <w:t xml:space="preserve"> i p. POŻ. 6</w:t>
      </w:r>
      <w:r>
        <w:rPr>
          <w:rFonts w:ascii="Times New Roman" w:hAnsi="Times New Roman"/>
          <w:sz w:val="24"/>
          <w:szCs w:val="24"/>
        </w:rPr>
        <w:t>00,00zł</w:t>
      </w:r>
    </w:p>
    <w:p w:rsidR="00566B24" w:rsidRDefault="00566B24" w:rsidP="00566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E7">
        <w:rPr>
          <w:rFonts w:ascii="Times New Roman" w:hAnsi="Times New Roman"/>
          <w:sz w:val="24"/>
          <w:szCs w:val="24"/>
          <w:u w:val="single"/>
        </w:rPr>
        <w:t>Usługi RODO</w:t>
      </w:r>
      <w:r>
        <w:rPr>
          <w:rFonts w:ascii="Times New Roman" w:hAnsi="Times New Roman"/>
          <w:sz w:val="24"/>
          <w:szCs w:val="24"/>
        </w:rPr>
        <w:t xml:space="preserve"> </w:t>
      </w:r>
      <w:r w:rsidR="006806E7">
        <w:rPr>
          <w:rFonts w:ascii="Times New Roman" w:hAnsi="Times New Roman"/>
          <w:sz w:val="24"/>
          <w:szCs w:val="24"/>
        </w:rPr>
        <w:t>pełnienie obowiązków Inspektora Danych Osobowych 2.952,00zł</w:t>
      </w:r>
    </w:p>
    <w:p w:rsidR="006806E7" w:rsidRDefault="006806E7" w:rsidP="00566B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Badani</w:t>
      </w:r>
      <w:r w:rsidR="00927208">
        <w:rPr>
          <w:rFonts w:ascii="Times New Roman" w:hAnsi="Times New Roman"/>
          <w:i/>
          <w:sz w:val="24"/>
          <w:szCs w:val="24"/>
          <w:u w:val="single"/>
        </w:rPr>
        <w:t>a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pracownicze 160,00zł</w:t>
      </w:r>
    </w:p>
    <w:p w:rsidR="000C1430" w:rsidRDefault="000C1430" w:rsidP="00566B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D05DA" w:rsidRPr="00ED2B45" w:rsidRDefault="000C1430" w:rsidP="00ED2B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Biblioteka na koniec 2019 roku nie posiada należności i zobowiązań,</w:t>
      </w:r>
      <w:r w:rsidR="00ED2B45">
        <w:rPr>
          <w:rFonts w:ascii="Times New Roman" w:hAnsi="Times New Roman"/>
          <w:b/>
          <w:i/>
          <w:sz w:val="24"/>
          <w:szCs w:val="24"/>
        </w:rPr>
        <w:t xml:space="preserve"> w tym wymagalnych.</w:t>
      </w:r>
    </w:p>
    <w:sectPr w:rsidR="003D05DA" w:rsidRPr="00ED2B45" w:rsidSect="0092720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B24"/>
    <w:rsid w:val="000C1430"/>
    <w:rsid w:val="00236104"/>
    <w:rsid w:val="003D05DA"/>
    <w:rsid w:val="00404AAF"/>
    <w:rsid w:val="00566B24"/>
    <w:rsid w:val="006806E7"/>
    <w:rsid w:val="007F6C27"/>
    <w:rsid w:val="00927208"/>
    <w:rsid w:val="00ED2B45"/>
    <w:rsid w:val="00F5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C1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C1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Dom Kultury</cp:lastModifiedBy>
  <cp:revision>2</cp:revision>
  <cp:lastPrinted>2020-02-24T14:17:00Z</cp:lastPrinted>
  <dcterms:created xsi:type="dcterms:W3CDTF">2020-03-26T14:16:00Z</dcterms:created>
  <dcterms:modified xsi:type="dcterms:W3CDTF">2020-03-26T14:16:00Z</dcterms:modified>
</cp:coreProperties>
</file>