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B7785" w14:textId="77777777" w:rsidR="00223719" w:rsidRPr="00E67F71" w:rsidRDefault="00223719" w:rsidP="00223719">
      <w:pPr>
        <w:pStyle w:val="Tekstdymka"/>
        <w:rPr>
          <w:rFonts w:ascii="Arial" w:hAnsi="Arial" w:cs="Arial"/>
          <w:sz w:val="20"/>
          <w:szCs w:val="20"/>
        </w:rPr>
      </w:pPr>
      <w:r w:rsidRPr="00E67F71">
        <w:rPr>
          <w:rFonts w:ascii="Arial" w:hAnsi="Arial" w:cs="Arial"/>
          <w:sz w:val="20"/>
          <w:szCs w:val="20"/>
        </w:rPr>
        <w:t xml:space="preserve"> </w:t>
      </w:r>
    </w:p>
    <w:p w14:paraId="51A14875" w14:textId="184B2BEC" w:rsidR="004716EC" w:rsidRPr="00E67F71" w:rsidRDefault="0008244F" w:rsidP="004716EC">
      <w:pPr>
        <w:pStyle w:val="Tytu"/>
        <w:jc w:val="right"/>
        <w:rPr>
          <w:rFonts w:cs="Arial"/>
          <w:sz w:val="20"/>
          <w:szCs w:val="20"/>
        </w:rPr>
      </w:pPr>
      <w:r w:rsidRPr="00E67F71">
        <w:rPr>
          <w:rFonts w:cs="Arial"/>
          <w:sz w:val="20"/>
          <w:szCs w:val="20"/>
        </w:rPr>
        <w:t>Orchowo</w:t>
      </w:r>
      <w:r w:rsidR="004716EC" w:rsidRPr="00E67F71">
        <w:rPr>
          <w:rFonts w:cs="Arial"/>
          <w:sz w:val="20"/>
          <w:szCs w:val="20"/>
        </w:rPr>
        <w:t xml:space="preserve">, dn. </w:t>
      </w:r>
      <w:r w:rsidR="006039D6" w:rsidRPr="00E67F71">
        <w:rPr>
          <w:rFonts w:cs="Arial"/>
          <w:sz w:val="20"/>
          <w:szCs w:val="20"/>
        </w:rPr>
        <w:t>20</w:t>
      </w:r>
      <w:r w:rsidRPr="00E67F71">
        <w:rPr>
          <w:rFonts w:cs="Arial"/>
          <w:sz w:val="20"/>
          <w:szCs w:val="20"/>
        </w:rPr>
        <w:t xml:space="preserve"> marca</w:t>
      </w:r>
      <w:r w:rsidR="004716EC" w:rsidRPr="00E67F71">
        <w:rPr>
          <w:rFonts w:cs="Arial"/>
          <w:sz w:val="20"/>
          <w:szCs w:val="20"/>
        </w:rPr>
        <w:t xml:space="preserve"> 2020 r. </w:t>
      </w:r>
    </w:p>
    <w:p w14:paraId="29B5881F" w14:textId="77777777" w:rsidR="00FA0457" w:rsidRDefault="00FA0457" w:rsidP="004716EC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RF.DGZP.271.2.2020</w:t>
      </w:r>
    </w:p>
    <w:p w14:paraId="5BA10ACF" w14:textId="3433C53C" w:rsidR="004716EC" w:rsidRPr="00E67F71" w:rsidRDefault="00FA0457" w:rsidP="004716EC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4C288EF9" w14:textId="41225C93" w:rsidR="004716EC" w:rsidRPr="00E67F71" w:rsidRDefault="004716EC" w:rsidP="00FA0457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E67F71">
        <w:rPr>
          <w:rFonts w:ascii="Arial" w:hAnsi="Arial" w:cs="Arial"/>
          <w:b/>
          <w:bCs/>
          <w:sz w:val="32"/>
          <w:szCs w:val="32"/>
        </w:rPr>
        <w:t xml:space="preserve">Informacja </w:t>
      </w:r>
      <w:r w:rsidR="006039D6" w:rsidRPr="00E67F71">
        <w:rPr>
          <w:rFonts w:ascii="Arial" w:hAnsi="Arial" w:cs="Arial"/>
          <w:b/>
          <w:bCs/>
          <w:sz w:val="32"/>
          <w:szCs w:val="32"/>
        </w:rPr>
        <w:t>dodatkowe do oceny ryzyka</w:t>
      </w:r>
    </w:p>
    <w:p w14:paraId="4B01D640" w14:textId="77777777" w:rsidR="004716EC" w:rsidRPr="00E67F71" w:rsidRDefault="004716EC" w:rsidP="00FA045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40F31A42" w14:textId="668C7A6A" w:rsidR="004716EC" w:rsidRPr="00E67F71" w:rsidRDefault="004716EC" w:rsidP="00FA0457">
      <w:pPr>
        <w:pStyle w:val="Default"/>
        <w:jc w:val="center"/>
        <w:rPr>
          <w:rFonts w:ascii="Arial" w:hAnsi="Arial" w:cs="Arial"/>
          <w:sz w:val="20"/>
          <w:szCs w:val="20"/>
          <w:u w:val="single"/>
        </w:rPr>
      </w:pPr>
      <w:r w:rsidRPr="00E67F71">
        <w:rPr>
          <w:rFonts w:ascii="Arial" w:hAnsi="Arial" w:cs="Arial"/>
          <w:sz w:val="20"/>
          <w:szCs w:val="20"/>
          <w:u w:val="single"/>
        </w:rPr>
        <w:t xml:space="preserve">Dotyczy: </w:t>
      </w:r>
      <w:r w:rsidRPr="00E67F71">
        <w:rPr>
          <w:rFonts w:ascii="Arial" w:hAnsi="Arial" w:cs="Arial"/>
          <w:sz w:val="20"/>
          <w:szCs w:val="20"/>
          <w:u w:val="single"/>
        </w:rPr>
        <w:tab/>
        <w:t xml:space="preserve">Postępowania przetargowego o zamówienie publiczne prowadzonego w trybie przetargu nieograniczonego na realizację zadania: Ubezpieczenie mienie i </w:t>
      </w:r>
      <w:r w:rsidR="006039D6" w:rsidRPr="00E67F71">
        <w:rPr>
          <w:rFonts w:ascii="Arial" w:hAnsi="Arial" w:cs="Arial"/>
          <w:sz w:val="20"/>
          <w:szCs w:val="20"/>
          <w:u w:val="single"/>
        </w:rPr>
        <w:t>odpowiedzialności Zamawiającego.</w:t>
      </w:r>
    </w:p>
    <w:p w14:paraId="006D2880" w14:textId="340BBA34" w:rsidR="004716EC" w:rsidRPr="00E67F71" w:rsidRDefault="004716EC" w:rsidP="00FA0457">
      <w:pPr>
        <w:pStyle w:val="Default"/>
        <w:jc w:val="center"/>
        <w:rPr>
          <w:rFonts w:ascii="Arial" w:hAnsi="Arial" w:cs="Arial"/>
          <w:sz w:val="20"/>
          <w:szCs w:val="20"/>
        </w:rPr>
      </w:pPr>
    </w:p>
    <w:bookmarkEnd w:id="0"/>
    <w:p w14:paraId="2642D2E1" w14:textId="77777777" w:rsidR="00896337" w:rsidRPr="00E67F71" w:rsidRDefault="00896337" w:rsidP="004716E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CA0C219" w14:textId="463D77E8" w:rsidR="00896337" w:rsidRPr="00E67F71" w:rsidRDefault="006039D6" w:rsidP="006039D6">
      <w:pPr>
        <w:pStyle w:val="Akapitzlist"/>
        <w:spacing w:after="60"/>
        <w:ind w:left="0"/>
        <w:rPr>
          <w:rFonts w:ascii="Arial" w:hAnsi="Arial" w:cs="Arial"/>
          <w:sz w:val="20"/>
          <w:szCs w:val="20"/>
        </w:rPr>
      </w:pPr>
      <w:r w:rsidRPr="00E67F71">
        <w:rPr>
          <w:rFonts w:ascii="Arial" w:hAnsi="Arial" w:cs="Arial"/>
          <w:sz w:val="20"/>
          <w:szCs w:val="20"/>
        </w:rPr>
        <w:t>Informujemy, że nie</w:t>
      </w:r>
      <w:r w:rsidR="00896337" w:rsidRPr="00E67F71">
        <w:rPr>
          <w:rFonts w:ascii="Arial" w:hAnsi="Arial" w:cs="Arial"/>
          <w:sz w:val="20"/>
          <w:szCs w:val="20"/>
        </w:rPr>
        <w:t xml:space="preserve"> wystąpiły </w:t>
      </w:r>
      <w:r w:rsidRPr="00E67F71">
        <w:rPr>
          <w:rFonts w:ascii="Arial" w:hAnsi="Arial" w:cs="Arial"/>
          <w:sz w:val="20"/>
          <w:szCs w:val="20"/>
        </w:rPr>
        <w:t xml:space="preserve">żadne </w:t>
      </w:r>
      <w:r w:rsidR="00896337" w:rsidRPr="00E67F71">
        <w:rPr>
          <w:rFonts w:ascii="Arial" w:hAnsi="Arial" w:cs="Arial"/>
          <w:sz w:val="20"/>
          <w:szCs w:val="20"/>
        </w:rPr>
        <w:t>szkody spowodowane powodzią w latach: 1997 i 2010</w:t>
      </w:r>
      <w:r w:rsidRPr="00E67F71">
        <w:rPr>
          <w:rFonts w:ascii="Arial" w:hAnsi="Arial" w:cs="Arial"/>
          <w:sz w:val="20"/>
          <w:szCs w:val="20"/>
        </w:rPr>
        <w:t>.</w:t>
      </w:r>
    </w:p>
    <w:p w14:paraId="7C0C90BA" w14:textId="77777777" w:rsidR="00896337" w:rsidRPr="00E67F71" w:rsidRDefault="00896337" w:rsidP="00896337">
      <w:pPr>
        <w:pStyle w:val="Akapitzlist"/>
        <w:spacing w:after="60"/>
        <w:ind w:left="0"/>
        <w:rPr>
          <w:rFonts w:ascii="Arial" w:hAnsi="Arial" w:cs="Arial"/>
          <w:sz w:val="20"/>
          <w:szCs w:val="20"/>
        </w:rPr>
      </w:pPr>
    </w:p>
    <w:p w14:paraId="41DE4CCF" w14:textId="606B959D" w:rsidR="00896337" w:rsidRPr="00E67F71" w:rsidRDefault="00896337" w:rsidP="00896337">
      <w:pPr>
        <w:pStyle w:val="Akapitzlist"/>
        <w:spacing w:after="60"/>
        <w:ind w:left="0"/>
        <w:rPr>
          <w:rFonts w:ascii="Arial" w:hAnsi="Arial" w:cs="Arial"/>
          <w:sz w:val="20"/>
          <w:szCs w:val="20"/>
        </w:rPr>
      </w:pPr>
      <w:r w:rsidRPr="00E67F71">
        <w:rPr>
          <w:rFonts w:ascii="Arial" w:hAnsi="Arial" w:cs="Arial"/>
          <w:sz w:val="20"/>
          <w:szCs w:val="20"/>
        </w:rPr>
        <w:t xml:space="preserve">2. </w:t>
      </w:r>
      <w:r w:rsidR="006039D6" w:rsidRPr="00E67F71">
        <w:rPr>
          <w:rFonts w:ascii="Arial" w:hAnsi="Arial" w:cs="Arial"/>
          <w:sz w:val="20"/>
          <w:szCs w:val="20"/>
        </w:rPr>
        <w:t>Żadne</w:t>
      </w:r>
      <w:r w:rsidRPr="00E67F71">
        <w:rPr>
          <w:rFonts w:ascii="Arial" w:hAnsi="Arial" w:cs="Arial"/>
          <w:sz w:val="20"/>
          <w:szCs w:val="20"/>
        </w:rPr>
        <w:t xml:space="preserve"> miejsce ubezpieczenia</w:t>
      </w:r>
      <w:r w:rsidR="006039D6" w:rsidRPr="00E67F71">
        <w:rPr>
          <w:rFonts w:ascii="Arial" w:hAnsi="Arial" w:cs="Arial"/>
          <w:sz w:val="20"/>
          <w:szCs w:val="20"/>
        </w:rPr>
        <w:t xml:space="preserve"> nie</w:t>
      </w:r>
      <w:r w:rsidRPr="00E67F71">
        <w:rPr>
          <w:rFonts w:ascii="Arial" w:hAnsi="Arial" w:cs="Arial"/>
          <w:sz w:val="20"/>
          <w:szCs w:val="20"/>
        </w:rPr>
        <w:t xml:space="preserve"> znajduje się w </w:t>
      </w:r>
      <w:r w:rsidR="006039D6" w:rsidRPr="00E67F71">
        <w:rPr>
          <w:rFonts w:ascii="Arial" w:hAnsi="Arial" w:cs="Arial"/>
          <w:sz w:val="20"/>
          <w:szCs w:val="20"/>
        </w:rPr>
        <w:t>strefie zagrożenia powodziowego</w:t>
      </w:r>
    </w:p>
    <w:p w14:paraId="3AA45F98" w14:textId="77777777" w:rsidR="00896337" w:rsidRPr="00E67F71" w:rsidRDefault="00896337" w:rsidP="00896337">
      <w:pPr>
        <w:pStyle w:val="Akapitzlist"/>
        <w:spacing w:after="60"/>
        <w:ind w:left="0"/>
        <w:rPr>
          <w:rFonts w:ascii="Arial" w:hAnsi="Arial" w:cs="Arial"/>
          <w:sz w:val="20"/>
          <w:szCs w:val="20"/>
        </w:rPr>
      </w:pPr>
    </w:p>
    <w:p w14:paraId="08356AA2" w14:textId="1E867035" w:rsidR="00896337" w:rsidRPr="00E67F71" w:rsidRDefault="00896337" w:rsidP="0089633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Arial" w:eastAsia="Calibri" w:hAnsi="Arial" w:cs="Arial"/>
          <w:sz w:val="20"/>
          <w:szCs w:val="20"/>
          <w:lang w:eastAsia="zh-CN"/>
        </w:rPr>
      </w:pPr>
      <w:r w:rsidRPr="00E67F71">
        <w:rPr>
          <w:rFonts w:ascii="Arial" w:hAnsi="Arial" w:cs="Arial"/>
          <w:sz w:val="20"/>
          <w:szCs w:val="20"/>
        </w:rPr>
        <w:t xml:space="preserve">3. </w:t>
      </w:r>
      <w:r w:rsidR="006039D6" w:rsidRPr="00E67F71">
        <w:rPr>
          <w:rFonts w:ascii="Arial" w:hAnsi="Arial" w:cs="Arial"/>
          <w:sz w:val="20"/>
          <w:szCs w:val="20"/>
        </w:rPr>
        <w:t>Nie</w:t>
      </w:r>
      <w:r w:rsidRPr="00E67F71">
        <w:rPr>
          <w:rFonts w:ascii="Arial" w:hAnsi="Arial" w:cs="Arial"/>
          <w:sz w:val="20"/>
          <w:szCs w:val="20"/>
        </w:rPr>
        <w:t xml:space="preserve"> wystąpiły szkody spowodowane osuwiskami  (liczba i wartość wypłat)</w:t>
      </w:r>
    </w:p>
    <w:p w14:paraId="228E7854" w14:textId="77777777" w:rsidR="004F4E27" w:rsidRPr="00E67F71" w:rsidRDefault="004F4E27" w:rsidP="00896337">
      <w:pPr>
        <w:pStyle w:val="Standard"/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268A21" w14:textId="7EADE3F7" w:rsidR="00896337" w:rsidRPr="00E67F71" w:rsidRDefault="004F4E27" w:rsidP="004F4E27">
      <w:pPr>
        <w:pStyle w:val="Standard"/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67F71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="00896337" w:rsidRPr="00E67F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039D6" w:rsidRPr="00E67F71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E67F71">
        <w:rPr>
          <w:rFonts w:ascii="Arial" w:eastAsia="Times New Roman" w:hAnsi="Arial" w:cs="Arial"/>
          <w:sz w:val="20"/>
          <w:szCs w:val="20"/>
          <w:lang w:eastAsia="pl-PL"/>
        </w:rPr>
        <w:t xml:space="preserve">rzedmiotem ubezpieczenia </w:t>
      </w:r>
      <w:r w:rsidR="006039D6" w:rsidRPr="00E67F71">
        <w:rPr>
          <w:rFonts w:ascii="Arial" w:eastAsia="Times New Roman" w:hAnsi="Arial" w:cs="Arial"/>
          <w:sz w:val="20"/>
          <w:szCs w:val="20"/>
          <w:lang w:eastAsia="pl-PL"/>
        </w:rPr>
        <w:t xml:space="preserve">nie ma i  </w:t>
      </w:r>
      <w:r w:rsidRPr="00E67F71">
        <w:rPr>
          <w:rFonts w:ascii="Arial" w:eastAsia="Times New Roman" w:hAnsi="Arial" w:cs="Arial"/>
          <w:sz w:val="20"/>
          <w:szCs w:val="20"/>
          <w:lang w:eastAsia="pl-PL"/>
        </w:rPr>
        <w:t>będzie s</w:t>
      </w:r>
      <w:r w:rsidR="00896337" w:rsidRPr="00E67F71">
        <w:rPr>
          <w:rFonts w:ascii="Arial" w:eastAsia="Times New Roman" w:hAnsi="Arial" w:cs="Arial"/>
          <w:sz w:val="20"/>
          <w:szCs w:val="20"/>
          <w:lang w:eastAsia="pl-PL"/>
        </w:rPr>
        <w:t>kładowis</w:t>
      </w:r>
      <w:r w:rsidRPr="00E67F71">
        <w:rPr>
          <w:rFonts w:ascii="Arial" w:eastAsia="Times New Roman" w:hAnsi="Arial" w:cs="Arial"/>
          <w:sz w:val="20"/>
          <w:szCs w:val="20"/>
          <w:lang w:eastAsia="pl-PL"/>
        </w:rPr>
        <w:t xml:space="preserve">ko odpadów (zdarzenia losowe): </w:t>
      </w:r>
    </w:p>
    <w:p w14:paraId="6412924C" w14:textId="77777777" w:rsidR="004F4E27" w:rsidRPr="00E67F71" w:rsidRDefault="004F4E27" w:rsidP="004F4E27">
      <w:pPr>
        <w:pStyle w:val="Standard"/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7E027B" w14:textId="3A1EF6A6" w:rsidR="004F4E27" w:rsidRPr="00E67F71" w:rsidRDefault="004F4E27" w:rsidP="004F4E27">
      <w:pPr>
        <w:pStyle w:val="Standard"/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 w:hanging="284"/>
        <w:rPr>
          <w:rFonts w:ascii="Arial" w:hAnsi="Arial" w:cs="Arial"/>
          <w:sz w:val="20"/>
          <w:szCs w:val="20"/>
        </w:rPr>
      </w:pPr>
      <w:r w:rsidRPr="00E67F71">
        <w:rPr>
          <w:rFonts w:ascii="Arial" w:eastAsia="Times New Roman" w:hAnsi="Arial" w:cs="Arial"/>
          <w:sz w:val="20"/>
          <w:szCs w:val="20"/>
          <w:lang w:eastAsia="pl-PL"/>
        </w:rPr>
        <w:t xml:space="preserve">5. </w:t>
      </w:r>
      <w:r w:rsidR="00896337" w:rsidRPr="00E67F71">
        <w:rPr>
          <w:rFonts w:ascii="Arial" w:hAnsi="Arial" w:cs="Arial"/>
          <w:sz w:val="20"/>
          <w:szCs w:val="20"/>
        </w:rPr>
        <w:t>PSZOK jest zlokalizowany w obe</w:t>
      </w:r>
      <w:r w:rsidR="006039D6" w:rsidRPr="00E67F71">
        <w:rPr>
          <w:rFonts w:ascii="Arial" w:hAnsi="Arial" w:cs="Arial"/>
          <w:sz w:val="20"/>
          <w:szCs w:val="20"/>
        </w:rPr>
        <w:t>cnym miejscu od 2017r.</w:t>
      </w:r>
    </w:p>
    <w:p w14:paraId="00A050BF" w14:textId="50E9088F" w:rsidR="004F4E27" w:rsidRPr="00E67F71" w:rsidRDefault="004F4E27" w:rsidP="004F4E27">
      <w:pPr>
        <w:pStyle w:val="Standard"/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 w:hanging="284"/>
        <w:rPr>
          <w:rFonts w:ascii="Arial" w:hAnsi="Arial" w:cs="Arial"/>
          <w:sz w:val="20"/>
          <w:szCs w:val="20"/>
        </w:rPr>
      </w:pPr>
      <w:r w:rsidRPr="00E67F71">
        <w:rPr>
          <w:rFonts w:ascii="Arial" w:hAnsi="Arial" w:cs="Arial"/>
          <w:sz w:val="20"/>
          <w:szCs w:val="20"/>
        </w:rPr>
        <w:t>a)</w:t>
      </w:r>
      <w:r w:rsidR="00896337" w:rsidRPr="00E67F71">
        <w:rPr>
          <w:rFonts w:ascii="Arial" w:hAnsi="Arial" w:cs="Arial"/>
          <w:sz w:val="20"/>
          <w:szCs w:val="20"/>
        </w:rPr>
        <w:t xml:space="preserve"> spełnia wymagania wynikające z art. 25 ustawy o odpadach,</w:t>
      </w:r>
    </w:p>
    <w:p w14:paraId="094067D8" w14:textId="7C943399" w:rsidR="00EA7677" w:rsidRPr="00E67F71" w:rsidRDefault="004F4E27" w:rsidP="004F4E27">
      <w:pPr>
        <w:pStyle w:val="Standard"/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67F71">
        <w:rPr>
          <w:rFonts w:ascii="Arial" w:hAnsi="Arial" w:cs="Arial"/>
          <w:sz w:val="20"/>
          <w:szCs w:val="20"/>
        </w:rPr>
        <w:t>b)</w:t>
      </w:r>
      <w:r w:rsidR="00EA7677" w:rsidRPr="00E67F71">
        <w:rPr>
          <w:rFonts w:ascii="Arial" w:hAnsi="Arial" w:cs="Arial"/>
          <w:sz w:val="20"/>
          <w:szCs w:val="20"/>
        </w:rPr>
        <w:t xml:space="preserve"> </w:t>
      </w:r>
      <w:r w:rsidR="00896337" w:rsidRPr="00E67F71">
        <w:rPr>
          <w:rFonts w:ascii="Arial" w:eastAsia="Times New Roman" w:hAnsi="Arial" w:cs="Arial"/>
          <w:sz w:val="20"/>
          <w:szCs w:val="20"/>
          <w:lang w:eastAsia="pl-PL"/>
        </w:rPr>
        <w:t>magazynowan</w:t>
      </w:r>
      <w:r w:rsidR="006039D6" w:rsidRPr="00E67F71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896337" w:rsidRPr="00E67F71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6039D6" w:rsidRPr="00E67F71">
        <w:rPr>
          <w:rFonts w:ascii="Arial" w:eastAsia="Times New Roman" w:hAnsi="Arial" w:cs="Arial"/>
          <w:sz w:val="20"/>
          <w:szCs w:val="20"/>
          <w:lang w:eastAsia="pl-PL"/>
        </w:rPr>
        <w:t xml:space="preserve"> odbywa się</w:t>
      </w:r>
      <w:r w:rsidR="00896337" w:rsidRPr="00E67F7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6A5AF627" w14:textId="13E16047" w:rsidR="00EA7677" w:rsidRPr="00E67F71" w:rsidRDefault="00EA7677" w:rsidP="00EA7677">
      <w:pPr>
        <w:pStyle w:val="Standard"/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 w:hanging="142"/>
        <w:rPr>
          <w:rFonts w:ascii="Arial" w:eastAsia="Times New Roman" w:hAnsi="Arial" w:cs="Arial"/>
          <w:sz w:val="20"/>
          <w:szCs w:val="20"/>
          <w:lang w:eastAsia="pl-PL"/>
        </w:rPr>
      </w:pPr>
      <w:r w:rsidRPr="00E67F71">
        <w:rPr>
          <w:rFonts w:ascii="Arial" w:eastAsia="Times New Roman" w:hAnsi="Arial" w:cs="Arial"/>
          <w:sz w:val="20"/>
          <w:szCs w:val="20"/>
          <w:lang w:eastAsia="pl-PL"/>
        </w:rPr>
        <w:t>1)</w:t>
      </w:r>
      <w:r w:rsidR="00896337" w:rsidRPr="00E67F71">
        <w:rPr>
          <w:rFonts w:ascii="Arial" w:eastAsia="Times New Roman" w:hAnsi="Arial" w:cs="Arial"/>
          <w:sz w:val="20"/>
          <w:szCs w:val="20"/>
          <w:lang w:eastAsia="pl-PL"/>
        </w:rPr>
        <w:t xml:space="preserve"> odpady niebezpieczne (np. farby, smary, baterie, świet</w:t>
      </w:r>
      <w:r w:rsidR="006039D6" w:rsidRPr="00E67F71">
        <w:rPr>
          <w:rFonts w:ascii="Arial" w:eastAsia="Times New Roman" w:hAnsi="Arial" w:cs="Arial"/>
          <w:sz w:val="20"/>
          <w:szCs w:val="20"/>
          <w:lang w:eastAsia="pl-PL"/>
        </w:rPr>
        <w:t xml:space="preserve">lówki, leki, tonery drukarskie) - </w:t>
      </w:r>
      <w:r w:rsidR="006039D6" w:rsidRPr="00E67F71">
        <w:rPr>
          <w:rFonts w:ascii="Arial" w:hAnsi="Arial" w:cs="Arial"/>
          <w:sz w:val="20"/>
          <w:szCs w:val="20"/>
        </w:rPr>
        <w:t xml:space="preserve">nie przyjmujemy leków, smarów i farb. Magazynowane są </w:t>
      </w:r>
      <w:r w:rsidR="006039D6" w:rsidRPr="00E67F71">
        <w:rPr>
          <w:rFonts w:ascii="Arial" w:eastAsia="Times New Roman" w:hAnsi="Arial" w:cs="Arial"/>
          <w:sz w:val="20"/>
          <w:szCs w:val="20"/>
          <w:lang w:eastAsia="pl-PL"/>
        </w:rPr>
        <w:t>w dużych kontenerach na zamkniętym placu w zamykanych blaszanych boksach.</w:t>
      </w:r>
    </w:p>
    <w:p w14:paraId="6FD04EE6" w14:textId="62287258" w:rsidR="00EA7677" w:rsidRPr="00E67F71" w:rsidRDefault="00EA7677" w:rsidP="00EA7677">
      <w:pPr>
        <w:pStyle w:val="Standard"/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 w:hanging="142"/>
        <w:rPr>
          <w:rFonts w:ascii="Arial" w:hAnsi="Arial" w:cs="Arial"/>
          <w:sz w:val="20"/>
          <w:szCs w:val="20"/>
        </w:rPr>
      </w:pPr>
      <w:r w:rsidRPr="00E67F71">
        <w:rPr>
          <w:rFonts w:ascii="Arial" w:eastAsia="Times New Roman" w:hAnsi="Arial" w:cs="Arial"/>
          <w:sz w:val="20"/>
          <w:szCs w:val="20"/>
          <w:lang w:eastAsia="pl-PL"/>
        </w:rPr>
        <w:t>2)</w:t>
      </w:r>
      <w:r w:rsidR="00896337" w:rsidRPr="00E67F71">
        <w:rPr>
          <w:rFonts w:ascii="Arial" w:eastAsia="Times New Roman" w:hAnsi="Arial" w:cs="Arial"/>
          <w:sz w:val="20"/>
          <w:szCs w:val="20"/>
          <w:lang w:eastAsia="pl-PL"/>
        </w:rPr>
        <w:t xml:space="preserve"> odpady elektryczne i elektroniczne</w:t>
      </w:r>
      <w:r w:rsidR="006039D6" w:rsidRPr="00E67F71">
        <w:rPr>
          <w:rFonts w:ascii="Arial" w:eastAsia="Times New Roman" w:hAnsi="Arial" w:cs="Arial"/>
          <w:sz w:val="20"/>
          <w:szCs w:val="20"/>
          <w:lang w:eastAsia="pl-PL"/>
        </w:rPr>
        <w:t xml:space="preserve"> – w kontenerach</w:t>
      </w:r>
      <w:r w:rsidR="00896337" w:rsidRPr="00E67F71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4F4E27" w:rsidRPr="00E67F71">
        <w:rPr>
          <w:rFonts w:ascii="Arial" w:hAnsi="Arial" w:cs="Arial"/>
          <w:sz w:val="20"/>
          <w:szCs w:val="20"/>
        </w:rPr>
        <w:t xml:space="preserve"> </w:t>
      </w:r>
    </w:p>
    <w:p w14:paraId="54B8F747" w14:textId="55E98126" w:rsidR="00EA7677" w:rsidRPr="00E67F71" w:rsidRDefault="00EA7677" w:rsidP="00EA7677">
      <w:pPr>
        <w:pStyle w:val="Standard"/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 w:hanging="284"/>
        <w:rPr>
          <w:rFonts w:ascii="Arial" w:hAnsi="Arial" w:cs="Arial"/>
          <w:sz w:val="20"/>
          <w:szCs w:val="20"/>
        </w:rPr>
      </w:pPr>
      <w:r w:rsidRPr="00E67F71">
        <w:rPr>
          <w:rFonts w:ascii="Arial" w:hAnsi="Arial" w:cs="Arial"/>
          <w:sz w:val="20"/>
          <w:szCs w:val="20"/>
        </w:rPr>
        <w:t xml:space="preserve">c) </w:t>
      </w:r>
      <w:r w:rsidR="006039D6" w:rsidRPr="00E67F71">
        <w:rPr>
          <w:rFonts w:ascii="Arial" w:hAnsi="Arial" w:cs="Arial"/>
          <w:sz w:val="20"/>
          <w:szCs w:val="20"/>
        </w:rPr>
        <w:t xml:space="preserve">na </w:t>
      </w:r>
      <w:proofErr w:type="spellStart"/>
      <w:r w:rsidR="006039D6" w:rsidRPr="00E67F71">
        <w:rPr>
          <w:rFonts w:ascii="Arial" w:hAnsi="Arial" w:cs="Arial"/>
          <w:sz w:val="20"/>
          <w:szCs w:val="20"/>
        </w:rPr>
        <w:t>PSZOKu</w:t>
      </w:r>
      <w:proofErr w:type="spellEnd"/>
      <w:r w:rsidR="006039D6" w:rsidRPr="00E67F71">
        <w:rPr>
          <w:rFonts w:ascii="Arial" w:hAnsi="Arial" w:cs="Arial"/>
          <w:sz w:val="20"/>
          <w:szCs w:val="20"/>
        </w:rPr>
        <w:t xml:space="preserve"> do obsługi jest zatrudniony pracownik przez Gminę.</w:t>
      </w:r>
    </w:p>
    <w:p w14:paraId="58A99612" w14:textId="4B4DB124" w:rsidR="00EA7677" w:rsidRPr="00E67F71" w:rsidRDefault="00EA7677" w:rsidP="00EA7677">
      <w:pPr>
        <w:pStyle w:val="Standard"/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 w:hanging="284"/>
        <w:rPr>
          <w:rFonts w:ascii="Arial" w:hAnsi="Arial" w:cs="Arial"/>
          <w:sz w:val="20"/>
          <w:szCs w:val="20"/>
        </w:rPr>
      </w:pPr>
      <w:r w:rsidRPr="00E67F71">
        <w:rPr>
          <w:rFonts w:ascii="Arial" w:hAnsi="Arial" w:cs="Arial"/>
          <w:sz w:val="20"/>
          <w:szCs w:val="20"/>
        </w:rPr>
        <w:t>d)</w:t>
      </w:r>
      <w:r w:rsidR="00896337" w:rsidRPr="00E67F71">
        <w:rPr>
          <w:rFonts w:ascii="Arial" w:hAnsi="Arial" w:cs="Arial"/>
          <w:sz w:val="20"/>
          <w:szCs w:val="20"/>
        </w:rPr>
        <w:t xml:space="preserve"> ochrona ubezpieczeniowa OC dotyczy wyłącznie szkód wynikających ze zdarzeń nagłych, niespodziewanych oraz niezależnych od Ubezpieczającego,</w:t>
      </w:r>
    </w:p>
    <w:p w14:paraId="1694169E" w14:textId="529E327D" w:rsidR="00896337" w:rsidRPr="00E67F71" w:rsidRDefault="00EA7677" w:rsidP="00EA7677">
      <w:pPr>
        <w:pStyle w:val="Standard"/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 w:hanging="284"/>
        <w:rPr>
          <w:rFonts w:ascii="Arial" w:hAnsi="Arial" w:cs="Arial"/>
          <w:sz w:val="20"/>
          <w:szCs w:val="20"/>
        </w:rPr>
      </w:pPr>
      <w:r w:rsidRPr="00E67F71">
        <w:rPr>
          <w:rFonts w:ascii="Arial" w:hAnsi="Arial" w:cs="Arial"/>
          <w:sz w:val="20"/>
          <w:szCs w:val="20"/>
        </w:rPr>
        <w:t>e)</w:t>
      </w:r>
      <w:r w:rsidR="00896337" w:rsidRPr="00E67F71">
        <w:rPr>
          <w:rFonts w:ascii="Arial" w:hAnsi="Arial" w:cs="Arial"/>
          <w:sz w:val="20"/>
          <w:szCs w:val="20"/>
        </w:rPr>
        <w:t xml:space="preserve">ochrona ubezpieczeniowa OC </w:t>
      </w:r>
      <w:r w:rsidR="006039D6" w:rsidRPr="00E67F71">
        <w:rPr>
          <w:rFonts w:ascii="Arial" w:hAnsi="Arial" w:cs="Arial"/>
          <w:sz w:val="20"/>
          <w:szCs w:val="20"/>
        </w:rPr>
        <w:t>nie obejmuje szkód</w:t>
      </w:r>
      <w:r w:rsidR="00896337" w:rsidRPr="00E67F71">
        <w:rPr>
          <w:rFonts w:ascii="Arial" w:hAnsi="Arial" w:cs="Arial"/>
          <w:sz w:val="20"/>
          <w:szCs w:val="20"/>
        </w:rPr>
        <w:t xml:space="preserve"> związanych z odzyskiwaniem, utylizowaniem, spalaniem odpadów lub jakimkolwiek innym ich przetwarzaniem,</w:t>
      </w:r>
      <w:r w:rsidR="004F4E27" w:rsidRPr="00E67F71">
        <w:rPr>
          <w:rFonts w:ascii="Arial" w:hAnsi="Arial" w:cs="Arial"/>
          <w:sz w:val="20"/>
          <w:szCs w:val="20"/>
        </w:rPr>
        <w:t xml:space="preserve"> nie dotyczy</w:t>
      </w:r>
    </w:p>
    <w:p w14:paraId="7036C88A" w14:textId="77777777" w:rsidR="00EA7677" w:rsidRPr="00E67F71" w:rsidRDefault="00EA7677" w:rsidP="00EA7677">
      <w:pPr>
        <w:pStyle w:val="Standard"/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 w:hanging="284"/>
        <w:rPr>
          <w:rFonts w:ascii="Arial" w:hAnsi="Arial" w:cs="Arial"/>
          <w:sz w:val="20"/>
          <w:szCs w:val="20"/>
        </w:rPr>
      </w:pPr>
    </w:p>
    <w:p w14:paraId="54E3B7A9" w14:textId="37D0E560" w:rsidR="00896337" w:rsidRPr="00E67F71" w:rsidRDefault="006039D6" w:rsidP="00EA7677">
      <w:pPr>
        <w:pStyle w:val="Standard"/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67F71">
        <w:rPr>
          <w:rFonts w:ascii="Arial" w:hAnsi="Arial" w:cs="Arial"/>
          <w:sz w:val="20"/>
          <w:szCs w:val="20"/>
        </w:rPr>
        <w:t>6</w:t>
      </w:r>
      <w:r w:rsidR="00EA7677" w:rsidRPr="00E67F71">
        <w:rPr>
          <w:rFonts w:ascii="Arial" w:hAnsi="Arial" w:cs="Arial"/>
          <w:sz w:val="20"/>
          <w:szCs w:val="20"/>
        </w:rPr>
        <w:t xml:space="preserve">. </w:t>
      </w:r>
      <w:r w:rsidRPr="00E67F71">
        <w:rPr>
          <w:rFonts w:ascii="Arial" w:hAnsi="Arial" w:cs="Arial"/>
          <w:sz w:val="20"/>
          <w:szCs w:val="20"/>
        </w:rPr>
        <w:t>P</w:t>
      </w:r>
      <w:r w:rsidR="00EA7677" w:rsidRPr="00E67F71">
        <w:rPr>
          <w:rFonts w:ascii="Arial" w:hAnsi="Arial" w:cs="Arial"/>
          <w:sz w:val="20"/>
          <w:szCs w:val="20"/>
        </w:rPr>
        <w:t xml:space="preserve">rzedmiotem ubezpieczenia </w:t>
      </w:r>
      <w:r w:rsidRPr="00E67F71">
        <w:rPr>
          <w:rFonts w:ascii="Arial" w:hAnsi="Arial" w:cs="Arial"/>
          <w:sz w:val="20"/>
          <w:szCs w:val="20"/>
        </w:rPr>
        <w:t xml:space="preserve">nie </w:t>
      </w:r>
      <w:r w:rsidR="00EA7677" w:rsidRPr="00E67F71">
        <w:rPr>
          <w:rFonts w:ascii="Arial" w:hAnsi="Arial" w:cs="Arial"/>
          <w:sz w:val="20"/>
          <w:szCs w:val="20"/>
        </w:rPr>
        <w:t xml:space="preserve">jest </w:t>
      </w:r>
      <w:r w:rsidR="00896337" w:rsidRPr="00E67F71">
        <w:rPr>
          <w:rFonts w:ascii="Arial" w:eastAsia="Times New Roman" w:hAnsi="Arial" w:cs="Arial"/>
          <w:sz w:val="20"/>
          <w:szCs w:val="20"/>
          <w:lang w:eastAsia="pl-PL"/>
        </w:rPr>
        <w:t>Oś</w:t>
      </w:r>
      <w:r w:rsidR="00EA7677" w:rsidRPr="00E67F71">
        <w:rPr>
          <w:rFonts w:ascii="Arial" w:eastAsia="Times New Roman" w:hAnsi="Arial" w:cs="Arial"/>
          <w:sz w:val="20"/>
          <w:szCs w:val="20"/>
          <w:lang w:eastAsia="pl-PL"/>
        </w:rPr>
        <w:t>rodek zdrowia(zdarzenia losowe).</w:t>
      </w:r>
    </w:p>
    <w:p w14:paraId="6CC7FD64" w14:textId="77777777" w:rsidR="00EA7677" w:rsidRPr="00E67F71" w:rsidRDefault="00EA7677" w:rsidP="00EA7677">
      <w:pPr>
        <w:pStyle w:val="Standard"/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 w:hanging="284"/>
        <w:rPr>
          <w:rFonts w:ascii="Arial" w:hAnsi="Arial" w:cs="Arial"/>
          <w:sz w:val="20"/>
          <w:szCs w:val="20"/>
        </w:rPr>
      </w:pPr>
    </w:p>
    <w:p w14:paraId="24041BD7" w14:textId="09E5EF8D" w:rsidR="00EA7677" w:rsidRPr="00E67F71" w:rsidRDefault="0063381F" w:rsidP="00F477D8">
      <w:pPr>
        <w:pStyle w:val="Akapitzlist"/>
        <w:widowControl w:val="0"/>
        <w:suppressAutoHyphens/>
        <w:autoSpaceDN w:val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E67F71">
        <w:rPr>
          <w:rFonts w:ascii="Arial" w:hAnsi="Arial" w:cs="Arial"/>
          <w:sz w:val="20"/>
          <w:szCs w:val="20"/>
        </w:rPr>
        <w:t>7</w:t>
      </w:r>
      <w:r w:rsidR="00EA7677" w:rsidRPr="00E67F71">
        <w:rPr>
          <w:rFonts w:ascii="Arial" w:hAnsi="Arial" w:cs="Arial"/>
          <w:sz w:val="20"/>
          <w:szCs w:val="20"/>
        </w:rPr>
        <w:t xml:space="preserve">. </w:t>
      </w:r>
      <w:r w:rsidRPr="00E67F71">
        <w:rPr>
          <w:rFonts w:ascii="Arial" w:hAnsi="Arial" w:cs="Arial"/>
          <w:sz w:val="20"/>
          <w:szCs w:val="20"/>
        </w:rPr>
        <w:t>P</w:t>
      </w:r>
      <w:r w:rsidR="00EA7677" w:rsidRPr="00E67F71">
        <w:rPr>
          <w:rFonts w:ascii="Arial" w:hAnsi="Arial" w:cs="Arial"/>
          <w:sz w:val="20"/>
          <w:szCs w:val="20"/>
        </w:rPr>
        <w:t xml:space="preserve">rzedmiotem ubezpieczenia </w:t>
      </w:r>
      <w:r w:rsidRPr="00E67F71">
        <w:rPr>
          <w:rFonts w:ascii="Arial" w:hAnsi="Arial" w:cs="Arial"/>
          <w:sz w:val="20"/>
          <w:szCs w:val="20"/>
        </w:rPr>
        <w:t xml:space="preserve">nie </w:t>
      </w:r>
      <w:r w:rsidR="00EA7677" w:rsidRPr="00E67F71">
        <w:rPr>
          <w:rFonts w:ascii="Arial" w:hAnsi="Arial" w:cs="Arial"/>
          <w:sz w:val="20"/>
          <w:szCs w:val="20"/>
        </w:rPr>
        <w:t>są d</w:t>
      </w:r>
      <w:r w:rsidR="00896337" w:rsidRPr="00E67F71">
        <w:rPr>
          <w:rFonts w:ascii="Arial" w:hAnsi="Arial" w:cs="Arial"/>
          <w:sz w:val="20"/>
          <w:szCs w:val="20"/>
        </w:rPr>
        <w:t>rogi (zdarzenia losowe</w:t>
      </w:r>
      <w:r w:rsidR="00EA7677" w:rsidRPr="00E67F71">
        <w:rPr>
          <w:rFonts w:ascii="Arial" w:hAnsi="Arial" w:cs="Arial"/>
          <w:sz w:val="20"/>
          <w:szCs w:val="20"/>
        </w:rPr>
        <w:t>)?</w:t>
      </w:r>
    </w:p>
    <w:p w14:paraId="3F09AD1B" w14:textId="023EC5F8" w:rsidR="00896337" w:rsidRPr="00E67F71" w:rsidRDefault="00896337" w:rsidP="00F477D8">
      <w:pPr>
        <w:pStyle w:val="Akapitzlist"/>
        <w:widowControl w:val="0"/>
        <w:suppressAutoHyphens/>
        <w:autoSpaceDN w:val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33926A3" w14:textId="427E7311" w:rsidR="00EA7677" w:rsidRPr="00E67F71" w:rsidRDefault="0063381F" w:rsidP="0063381F">
      <w:pPr>
        <w:pStyle w:val="Akapitzlist"/>
        <w:widowControl w:val="0"/>
        <w:suppressAutoHyphens/>
        <w:autoSpaceDN w:val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E67F71">
        <w:rPr>
          <w:rFonts w:ascii="Arial" w:hAnsi="Arial" w:cs="Arial"/>
          <w:sz w:val="20"/>
          <w:szCs w:val="20"/>
        </w:rPr>
        <w:t>8. P</w:t>
      </w:r>
      <w:r w:rsidR="00EA7677" w:rsidRPr="00E67F71">
        <w:rPr>
          <w:rFonts w:ascii="Arial" w:hAnsi="Arial" w:cs="Arial"/>
          <w:sz w:val="20"/>
          <w:szCs w:val="20"/>
        </w:rPr>
        <w:t xml:space="preserve">rzedmiotem ubezpieczenia </w:t>
      </w:r>
      <w:r w:rsidRPr="00E67F71">
        <w:rPr>
          <w:rFonts w:ascii="Arial" w:hAnsi="Arial" w:cs="Arial"/>
          <w:sz w:val="20"/>
          <w:szCs w:val="20"/>
        </w:rPr>
        <w:t>objęty jest tylko jeden wiadukt drogowy</w:t>
      </w:r>
      <w:r w:rsidR="0052688F" w:rsidRPr="00E67F71">
        <w:rPr>
          <w:rFonts w:ascii="Arial" w:hAnsi="Arial" w:cs="Arial"/>
          <w:sz w:val="20"/>
          <w:szCs w:val="20"/>
        </w:rPr>
        <w:t xml:space="preserve"> o wartości 20 000,00</w:t>
      </w:r>
      <w:r w:rsidR="0070331C" w:rsidRPr="00E67F71">
        <w:rPr>
          <w:rFonts w:ascii="Arial" w:hAnsi="Arial" w:cs="Arial"/>
          <w:sz w:val="20"/>
          <w:szCs w:val="20"/>
        </w:rPr>
        <w:t xml:space="preserve"> z</w:t>
      </w:r>
      <w:r w:rsidR="0052688F" w:rsidRPr="00E67F71">
        <w:rPr>
          <w:rFonts w:ascii="Arial" w:hAnsi="Arial" w:cs="Arial"/>
          <w:sz w:val="20"/>
          <w:szCs w:val="20"/>
        </w:rPr>
        <w:t>ł</w:t>
      </w:r>
      <w:r w:rsidRPr="00E67F71">
        <w:rPr>
          <w:rFonts w:ascii="Arial" w:hAnsi="Arial" w:cs="Arial"/>
          <w:sz w:val="20"/>
          <w:szCs w:val="20"/>
        </w:rPr>
        <w:t>, a mosty i obiekty mostowe nie są objęte zakresem ubezpieczenia.</w:t>
      </w:r>
      <w:r w:rsidR="00896337" w:rsidRPr="00E67F71">
        <w:rPr>
          <w:rFonts w:ascii="Arial" w:hAnsi="Arial" w:cs="Arial"/>
          <w:sz w:val="20"/>
          <w:szCs w:val="20"/>
        </w:rPr>
        <w:t xml:space="preserve"> </w:t>
      </w:r>
    </w:p>
    <w:p w14:paraId="1F8E5F1F" w14:textId="77777777" w:rsidR="00F477D8" w:rsidRPr="00E67F71" w:rsidRDefault="00F477D8" w:rsidP="00EA7677">
      <w:pPr>
        <w:pStyle w:val="Akapitzlist"/>
        <w:widowControl w:val="0"/>
        <w:suppressAutoHyphens/>
        <w:autoSpaceDN w:val="0"/>
        <w:ind w:left="284"/>
        <w:contextualSpacing w:val="0"/>
        <w:jc w:val="both"/>
        <w:rPr>
          <w:rFonts w:ascii="Arial" w:hAnsi="Arial" w:cs="Arial"/>
          <w:color w:val="FF0000"/>
          <w:sz w:val="20"/>
          <w:szCs w:val="20"/>
        </w:rPr>
      </w:pPr>
    </w:p>
    <w:p w14:paraId="73217CF6" w14:textId="77777777" w:rsidR="0052688F" w:rsidRPr="00E67F71" w:rsidRDefault="0063381F" w:rsidP="0063381F">
      <w:pPr>
        <w:spacing w:after="120"/>
        <w:ind w:left="360" w:hanging="218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67F71">
        <w:rPr>
          <w:rFonts w:ascii="Arial" w:eastAsia="Calibri" w:hAnsi="Arial" w:cs="Arial"/>
          <w:sz w:val="20"/>
          <w:szCs w:val="20"/>
        </w:rPr>
        <w:t>9</w:t>
      </w:r>
      <w:r w:rsidR="00A043AB" w:rsidRPr="00E67F71">
        <w:rPr>
          <w:rFonts w:ascii="Arial" w:eastAsia="Calibri" w:hAnsi="Arial" w:cs="Arial"/>
          <w:sz w:val="20"/>
          <w:szCs w:val="20"/>
        </w:rPr>
        <w:t xml:space="preserve">. </w:t>
      </w:r>
      <w:r w:rsidRPr="00E67F71">
        <w:rPr>
          <w:rFonts w:ascii="Arial" w:eastAsia="Calibri" w:hAnsi="Arial" w:cs="Arial"/>
          <w:sz w:val="20"/>
          <w:szCs w:val="20"/>
        </w:rPr>
        <w:t xml:space="preserve">Zakres ubezpieczenia </w:t>
      </w:r>
      <w:r w:rsidR="00BD0E6A" w:rsidRPr="00E67F71">
        <w:rPr>
          <w:rFonts w:ascii="Arial" w:eastAsia="Calibri" w:hAnsi="Arial" w:cs="Arial"/>
          <w:sz w:val="20"/>
          <w:szCs w:val="20"/>
        </w:rPr>
        <w:t>Zamawiający</w:t>
      </w:r>
      <w:r w:rsidR="00273111" w:rsidRPr="00E67F71">
        <w:rPr>
          <w:rFonts w:ascii="Arial" w:eastAsia="Calibri" w:hAnsi="Arial" w:cs="Arial"/>
          <w:sz w:val="20"/>
          <w:szCs w:val="20"/>
        </w:rPr>
        <w:t xml:space="preserve"> zmienił </w:t>
      </w:r>
      <w:r w:rsidR="0052688F" w:rsidRPr="00E67F71">
        <w:rPr>
          <w:rFonts w:ascii="Arial" w:eastAsia="Calibri" w:hAnsi="Arial" w:cs="Arial"/>
          <w:sz w:val="20"/>
          <w:szCs w:val="20"/>
        </w:rPr>
        <w:t>w porównaniu z poprzednią procedurą przetargową:</w:t>
      </w:r>
    </w:p>
    <w:p w14:paraId="3C66853A" w14:textId="66C3E153" w:rsidR="00A043AB" w:rsidRPr="00E67F71" w:rsidRDefault="00273111" w:rsidP="0063381F">
      <w:pPr>
        <w:spacing w:after="120"/>
        <w:ind w:left="360" w:hanging="218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67F71">
        <w:rPr>
          <w:rFonts w:ascii="Arial" w:eastAsia="Calibri" w:hAnsi="Arial" w:cs="Arial"/>
          <w:sz w:val="20"/>
          <w:szCs w:val="20"/>
        </w:rPr>
        <w:t>systemu</w:t>
      </w:r>
      <w:r w:rsidR="0063381F" w:rsidRPr="00E67F71">
        <w:rPr>
          <w:rFonts w:ascii="Arial" w:eastAsia="Calibri" w:hAnsi="Arial" w:cs="Arial"/>
          <w:sz w:val="20"/>
          <w:szCs w:val="20"/>
        </w:rPr>
        <w:t xml:space="preserve"> u</w:t>
      </w:r>
      <w:r w:rsidRPr="00E67F71">
        <w:rPr>
          <w:rFonts w:ascii="Arial" w:eastAsia="Calibri" w:hAnsi="Arial" w:cs="Arial"/>
          <w:sz w:val="20"/>
          <w:szCs w:val="20"/>
        </w:rPr>
        <w:t>bezpi</w:t>
      </w:r>
      <w:r w:rsidR="0063381F" w:rsidRPr="00E67F71">
        <w:rPr>
          <w:rFonts w:ascii="Arial" w:eastAsia="Calibri" w:hAnsi="Arial" w:cs="Arial"/>
          <w:sz w:val="20"/>
          <w:szCs w:val="20"/>
        </w:rPr>
        <w:t>e</w:t>
      </w:r>
      <w:r w:rsidRPr="00E67F71">
        <w:rPr>
          <w:rFonts w:ascii="Arial" w:eastAsia="Calibri" w:hAnsi="Arial" w:cs="Arial"/>
          <w:sz w:val="20"/>
          <w:szCs w:val="20"/>
        </w:rPr>
        <w:t xml:space="preserve">czenia z </w:t>
      </w:r>
      <w:proofErr w:type="spellStart"/>
      <w:r w:rsidRPr="00E67F71">
        <w:rPr>
          <w:rFonts w:ascii="Arial" w:eastAsia="Calibri" w:hAnsi="Arial" w:cs="Arial"/>
          <w:sz w:val="20"/>
          <w:szCs w:val="20"/>
        </w:rPr>
        <w:t>ryzyk</w:t>
      </w:r>
      <w:proofErr w:type="spellEnd"/>
      <w:r w:rsidRPr="00E67F71">
        <w:rPr>
          <w:rFonts w:ascii="Arial" w:eastAsia="Calibri" w:hAnsi="Arial" w:cs="Arial"/>
          <w:sz w:val="20"/>
          <w:szCs w:val="20"/>
        </w:rPr>
        <w:t xml:space="preserve"> nazwanych na </w:t>
      </w:r>
      <w:proofErr w:type="spellStart"/>
      <w:r w:rsidRPr="00E67F71">
        <w:rPr>
          <w:rFonts w:ascii="Arial" w:eastAsia="Calibri" w:hAnsi="Arial" w:cs="Arial"/>
          <w:sz w:val="20"/>
          <w:szCs w:val="20"/>
        </w:rPr>
        <w:t>all</w:t>
      </w:r>
      <w:proofErr w:type="spellEnd"/>
      <w:r w:rsidRPr="00E67F7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E67F71">
        <w:rPr>
          <w:rFonts w:ascii="Arial" w:eastAsia="Calibri" w:hAnsi="Arial" w:cs="Arial"/>
          <w:sz w:val="20"/>
          <w:szCs w:val="20"/>
        </w:rPr>
        <w:t>risk</w:t>
      </w:r>
      <w:proofErr w:type="spellEnd"/>
      <w:r w:rsidRPr="00E67F71">
        <w:rPr>
          <w:rFonts w:ascii="Arial" w:eastAsia="Calibri" w:hAnsi="Arial" w:cs="Arial"/>
          <w:sz w:val="20"/>
          <w:szCs w:val="20"/>
        </w:rPr>
        <w:t>, zwiększył sumę gwarancyjną w OC</w:t>
      </w:r>
      <w:r w:rsidR="00BD0E6A" w:rsidRPr="00E67F71">
        <w:rPr>
          <w:rFonts w:ascii="Arial" w:eastAsia="Calibri" w:hAnsi="Arial" w:cs="Arial"/>
          <w:sz w:val="20"/>
          <w:szCs w:val="20"/>
        </w:rPr>
        <w:t xml:space="preserve"> do 1 500 000,00 zł.</w:t>
      </w:r>
    </w:p>
    <w:p w14:paraId="496B6788" w14:textId="77777777" w:rsidR="00BD0E6A" w:rsidRPr="00E67F71" w:rsidRDefault="00BD0E6A" w:rsidP="00A043AB">
      <w:pPr>
        <w:spacing w:after="120"/>
        <w:ind w:left="36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2D63C176" w14:textId="47F93234" w:rsidR="00A043AB" w:rsidRPr="00E67F71" w:rsidRDefault="00BD0E6A" w:rsidP="00BD0E6A">
      <w:pPr>
        <w:spacing w:after="120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67F71">
        <w:rPr>
          <w:rFonts w:ascii="Arial" w:eastAsia="Calibri" w:hAnsi="Arial" w:cs="Arial"/>
          <w:sz w:val="20"/>
          <w:szCs w:val="20"/>
        </w:rPr>
        <w:t>1</w:t>
      </w:r>
      <w:r w:rsidR="0052688F" w:rsidRPr="00E67F71">
        <w:rPr>
          <w:rFonts w:ascii="Arial" w:eastAsia="Calibri" w:hAnsi="Arial" w:cs="Arial"/>
          <w:sz w:val="20"/>
          <w:szCs w:val="20"/>
        </w:rPr>
        <w:t>0</w:t>
      </w:r>
      <w:r w:rsidRPr="00E67F71">
        <w:rPr>
          <w:rFonts w:ascii="Arial" w:eastAsia="Calibri" w:hAnsi="Arial" w:cs="Arial"/>
          <w:sz w:val="20"/>
          <w:szCs w:val="20"/>
        </w:rPr>
        <w:t xml:space="preserve">. </w:t>
      </w:r>
      <w:r w:rsidR="0052688F" w:rsidRPr="00E67F71">
        <w:rPr>
          <w:rFonts w:ascii="Arial" w:eastAsia="Calibri" w:hAnsi="Arial" w:cs="Arial"/>
          <w:sz w:val="20"/>
          <w:szCs w:val="20"/>
        </w:rPr>
        <w:t>Zamawiający informuje, że</w:t>
      </w:r>
      <w:r w:rsidR="00A043AB" w:rsidRPr="00E67F71">
        <w:rPr>
          <w:rFonts w:ascii="Arial" w:eastAsia="Calibri" w:hAnsi="Arial" w:cs="Arial"/>
          <w:sz w:val="20"/>
          <w:szCs w:val="20"/>
        </w:rPr>
        <w:t xml:space="preserve"> w sprawach nieuregulowanych w niniejszej SIWZ  zastosowanie mają przepisy prawa oraz ogólne/szczególne warunki ubezpieczenia w tym klauzule </w:t>
      </w:r>
      <w:r w:rsidR="0052688F" w:rsidRPr="00E67F71">
        <w:rPr>
          <w:rFonts w:ascii="Arial" w:eastAsia="Calibri" w:hAnsi="Arial" w:cs="Arial"/>
          <w:sz w:val="20"/>
          <w:szCs w:val="20"/>
        </w:rPr>
        <w:t>Ubezpieczycieli</w:t>
      </w:r>
      <w:r w:rsidR="00A043AB" w:rsidRPr="00E67F71">
        <w:rPr>
          <w:rFonts w:ascii="Arial" w:eastAsia="Calibri" w:hAnsi="Arial" w:cs="Arial"/>
          <w:sz w:val="20"/>
          <w:szCs w:val="20"/>
        </w:rPr>
        <w:t>. Jeżeli ogólne/szczególne warunki ubezpieczenia w tym klauzule wskazują przesłanki wyłączające lub ograniczające odpowiedzialność Ubezpieczyciela, to mają one zastosowanie, chyba że Zamawiający włączył je do zakresu ubezpieczenia w niniejszej SIWZ.</w:t>
      </w:r>
    </w:p>
    <w:p w14:paraId="15D45C91" w14:textId="77777777" w:rsidR="00BD0E6A" w:rsidRPr="00E67F71" w:rsidRDefault="00BD0E6A" w:rsidP="00BD0E6A">
      <w:pPr>
        <w:tabs>
          <w:tab w:val="left" w:pos="1440"/>
        </w:tabs>
        <w:autoSpaceDE w:val="0"/>
        <w:autoSpaceDN w:val="0"/>
        <w:adjustRightInd w:val="0"/>
        <w:ind w:left="720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F436CE1" w14:textId="2F34A839" w:rsidR="00A043AB" w:rsidRPr="00E67F71" w:rsidRDefault="00FD0DFD" w:rsidP="00FD0DFD">
      <w:pPr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67F71">
        <w:rPr>
          <w:rFonts w:ascii="Arial" w:eastAsia="Calibri" w:hAnsi="Arial" w:cs="Arial"/>
          <w:sz w:val="20"/>
          <w:szCs w:val="20"/>
        </w:rPr>
        <w:t>1</w:t>
      </w:r>
      <w:r w:rsidR="0052688F" w:rsidRPr="00E67F71">
        <w:rPr>
          <w:rFonts w:ascii="Arial" w:eastAsia="Calibri" w:hAnsi="Arial" w:cs="Arial"/>
          <w:sz w:val="20"/>
          <w:szCs w:val="20"/>
        </w:rPr>
        <w:t>1</w:t>
      </w:r>
      <w:r w:rsidRPr="00E67F71">
        <w:rPr>
          <w:rFonts w:ascii="Arial" w:eastAsia="Calibri" w:hAnsi="Arial" w:cs="Arial"/>
          <w:sz w:val="20"/>
          <w:szCs w:val="20"/>
        </w:rPr>
        <w:t xml:space="preserve">. </w:t>
      </w:r>
      <w:r w:rsidR="0052688F" w:rsidRPr="00E67F71">
        <w:rPr>
          <w:rFonts w:ascii="Arial" w:eastAsia="Calibri" w:hAnsi="Arial" w:cs="Arial"/>
          <w:sz w:val="20"/>
          <w:szCs w:val="20"/>
        </w:rPr>
        <w:t>Zamawiający informuje, że nie</w:t>
      </w:r>
      <w:r w:rsidR="00A043AB" w:rsidRPr="00E67F71">
        <w:rPr>
          <w:rFonts w:ascii="Arial" w:eastAsia="Calibri" w:hAnsi="Arial" w:cs="Arial"/>
          <w:sz w:val="20"/>
          <w:szCs w:val="20"/>
        </w:rPr>
        <w:t xml:space="preserve"> zostały zgłoszone do ubezpieczenia wysypiska, składowiska, sort</w:t>
      </w:r>
      <w:r w:rsidR="0052688F" w:rsidRPr="00E67F71">
        <w:rPr>
          <w:rFonts w:ascii="Arial" w:eastAsia="Calibri" w:hAnsi="Arial" w:cs="Arial"/>
          <w:sz w:val="20"/>
          <w:szCs w:val="20"/>
        </w:rPr>
        <w:t xml:space="preserve">ownie odpadów, biogazownie </w:t>
      </w:r>
      <w:proofErr w:type="spellStart"/>
      <w:r w:rsidR="0052688F" w:rsidRPr="00E67F71">
        <w:rPr>
          <w:rFonts w:ascii="Arial" w:eastAsia="Calibri" w:hAnsi="Arial" w:cs="Arial"/>
          <w:sz w:val="20"/>
          <w:szCs w:val="20"/>
        </w:rPr>
        <w:t>itp</w:t>
      </w:r>
      <w:proofErr w:type="spellEnd"/>
    </w:p>
    <w:p w14:paraId="3B5F95D3" w14:textId="77777777" w:rsidR="00FD0DFD" w:rsidRPr="00E67F71" w:rsidRDefault="00FD0DFD" w:rsidP="00FD0DFD">
      <w:pPr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07F93B55" w14:textId="1D422A9C" w:rsidR="0052688F" w:rsidRPr="00E67F71" w:rsidRDefault="0052688F" w:rsidP="0052688F">
      <w:pPr>
        <w:spacing w:before="100" w:beforeAutospacing="1" w:after="100" w:afterAutospacing="1"/>
        <w:ind w:left="142" w:firstLine="142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67F71">
        <w:rPr>
          <w:rFonts w:ascii="Arial" w:eastAsia="Calibri" w:hAnsi="Arial" w:cs="Arial"/>
          <w:sz w:val="20"/>
          <w:szCs w:val="20"/>
        </w:rPr>
        <w:t>12</w:t>
      </w:r>
      <w:r w:rsidR="00FD0DFD" w:rsidRPr="00E67F71">
        <w:rPr>
          <w:rFonts w:ascii="Arial" w:eastAsia="Calibri" w:hAnsi="Arial" w:cs="Arial"/>
          <w:sz w:val="20"/>
          <w:szCs w:val="20"/>
        </w:rPr>
        <w:t xml:space="preserve">. </w:t>
      </w:r>
      <w:r w:rsidRPr="00E67F71">
        <w:rPr>
          <w:rFonts w:ascii="Arial" w:eastAsia="Calibri" w:hAnsi="Arial" w:cs="Arial"/>
          <w:sz w:val="20"/>
          <w:szCs w:val="20"/>
        </w:rPr>
        <w:t xml:space="preserve">Informujemy, że Zamawiający planuje </w:t>
      </w:r>
      <w:r w:rsidR="00A043AB" w:rsidRPr="00E67F71">
        <w:rPr>
          <w:rFonts w:ascii="Arial" w:eastAsia="Calibri" w:hAnsi="Arial" w:cs="Arial"/>
          <w:sz w:val="20"/>
          <w:szCs w:val="20"/>
        </w:rPr>
        <w:t xml:space="preserve">obecnie </w:t>
      </w:r>
      <w:r w:rsidRPr="00E67F71">
        <w:rPr>
          <w:rFonts w:ascii="Arial" w:eastAsia="Calibri" w:hAnsi="Arial" w:cs="Arial"/>
          <w:sz w:val="20"/>
          <w:szCs w:val="20"/>
        </w:rPr>
        <w:t xml:space="preserve">rozbudowę Środowiskowego domu Samopomocy w Słowikowie. </w:t>
      </w:r>
      <w:r w:rsidRPr="0052688F">
        <w:rPr>
          <w:rFonts w:ascii="Arial" w:eastAsia="Calibri" w:hAnsi="Arial" w:cs="Arial"/>
          <w:sz w:val="20"/>
          <w:szCs w:val="20"/>
        </w:rPr>
        <w:t>Działalność będzie prowadzona normalnie. Wymagane jest pozwolenie na budowę. Nie naruszona będzie konstrukcja nośna obiektu i konstrukcja dachu. Wykonawca będzie posiadał polisę OC. Prace te nie będą niekorzystnie oddziaływać  na mienie osób trzecich</w:t>
      </w:r>
      <w:r w:rsidRPr="00E67F71">
        <w:rPr>
          <w:rFonts w:ascii="Arial" w:eastAsia="Calibri" w:hAnsi="Arial" w:cs="Arial"/>
          <w:sz w:val="20"/>
          <w:szCs w:val="20"/>
        </w:rPr>
        <w:t xml:space="preserve">. </w:t>
      </w:r>
      <w:r w:rsidR="0070331C" w:rsidRPr="00E67F71">
        <w:rPr>
          <w:rFonts w:ascii="Arial" w:eastAsia="Calibri" w:hAnsi="Arial" w:cs="Arial"/>
          <w:sz w:val="20"/>
          <w:szCs w:val="20"/>
        </w:rPr>
        <w:t>Wartość inwestycji to kwota ok. 850 000 zł. Przewidywany początek prac to maj 2020r., a zakończenie listopada 2020r.</w:t>
      </w:r>
    </w:p>
    <w:p w14:paraId="28B4AB57" w14:textId="7F65DF47" w:rsidR="00A043AB" w:rsidRPr="00E67F71" w:rsidRDefault="0052688F" w:rsidP="0052688F">
      <w:pPr>
        <w:spacing w:before="100" w:beforeAutospacing="1" w:after="100" w:afterAutospacing="1"/>
        <w:ind w:left="142" w:firstLine="142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67F71">
        <w:rPr>
          <w:rFonts w:ascii="Arial" w:eastAsia="Calibri" w:hAnsi="Arial" w:cs="Arial"/>
          <w:sz w:val="20"/>
          <w:szCs w:val="20"/>
        </w:rPr>
        <w:t xml:space="preserve">Poza tym nie </w:t>
      </w:r>
      <w:r w:rsidR="00A043AB" w:rsidRPr="00E67F71">
        <w:rPr>
          <w:rFonts w:ascii="Arial" w:eastAsia="Calibri" w:hAnsi="Arial" w:cs="Arial"/>
          <w:sz w:val="20"/>
          <w:szCs w:val="20"/>
        </w:rPr>
        <w:t xml:space="preserve">trwają lub są planowane w okresie wykonania zamówienia na terenie zgłoszonych do ubezpieczenia lokalizacji </w:t>
      </w:r>
      <w:r w:rsidRPr="00E67F71">
        <w:rPr>
          <w:rFonts w:ascii="Arial" w:eastAsia="Calibri" w:hAnsi="Arial" w:cs="Arial"/>
          <w:sz w:val="20"/>
          <w:szCs w:val="20"/>
        </w:rPr>
        <w:t>inne</w:t>
      </w:r>
      <w:r w:rsidR="00A043AB" w:rsidRPr="00E67F71">
        <w:rPr>
          <w:rFonts w:ascii="Arial" w:eastAsia="Calibri" w:hAnsi="Arial" w:cs="Arial"/>
          <w:sz w:val="20"/>
          <w:szCs w:val="20"/>
        </w:rPr>
        <w:t xml:space="preserve"> inwestycje, </w:t>
      </w:r>
      <w:r w:rsidRPr="00E67F71">
        <w:rPr>
          <w:rFonts w:ascii="Arial" w:eastAsia="Calibri" w:hAnsi="Arial" w:cs="Arial"/>
          <w:sz w:val="20"/>
          <w:szCs w:val="20"/>
        </w:rPr>
        <w:t>budowy, remonty, modernizacje.</w:t>
      </w:r>
      <w:r w:rsidR="00A043AB" w:rsidRPr="00E67F71">
        <w:rPr>
          <w:rFonts w:ascii="Arial" w:eastAsia="Calibri" w:hAnsi="Arial" w:cs="Arial"/>
          <w:sz w:val="20"/>
          <w:szCs w:val="20"/>
        </w:rPr>
        <w:t xml:space="preserve"> </w:t>
      </w:r>
    </w:p>
    <w:p w14:paraId="27E2EE84" w14:textId="77777777" w:rsidR="0052688F" w:rsidRPr="00E67F71" w:rsidRDefault="0052688F" w:rsidP="0052688F">
      <w:pPr>
        <w:spacing w:before="100" w:beforeAutospacing="1" w:after="100" w:afterAutospacing="1"/>
        <w:ind w:left="142" w:firstLine="142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3A9DACD0" w14:textId="77777777" w:rsidR="00B3796B" w:rsidRPr="00E67F71" w:rsidRDefault="00FD0DFD" w:rsidP="00B3796B">
      <w:pPr>
        <w:contextualSpacing/>
        <w:jc w:val="both"/>
        <w:rPr>
          <w:rFonts w:ascii="Arial" w:hAnsi="Arial" w:cs="Arial"/>
          <w:sz w:val="20"/>
          <w:szCs w:val="20"/>
        </w:rPr>
      </w:pPr>
      <w:r w:rsidRPr="00E67F71">
        <w:rPr>
          <w:rFonts w:ascii="Arial" w:eastAsia="Calibri" w:hAnsi="Arial" w:cs="Arial"/>
          <w:sz w:val="20"/>
          <w:szCs w:val="20"/>
        </w:rPr>
        <w:t>1</w:t>
      </w:r>
      <w:r w:rsidR="0052688F" w:rsidRPr="00E67F71">
        <w:rPr>
          <w:rFonts w:ascii="Arial" w:eastAsia="Calibri" w:hAnsi="Arial" w:cs="Arial"/>
          <w:sz w:val="20"/>
          <w:szCs w:val="20"/>
        </w:rPr>
        <w:t>3</w:t>
      </w:r>
      <w:r w:rsidRPr="00E67F71">
        <w:rPr>
          <w:rFonts w:ascii="Arial" w:eastAsia="Calibri" w:hAnsi="Arial" w:cs="Arial"/>
          <w:sz w:val="20"/>
          <w:szCs w:val="20"/>
        </w:rPr>
        <w:t xml:space="preserve">. </w:t>
      </w:r>
      <w:r w:rsidR="0052688F" w:rsidRPr="00E67F71">
        <w:rPr>
          <w:rFonts w:ascii="Arial" w:eastAsia="Calibri" w:hAnsi="Arial" w:cs="Arial"/>
          <w:sz w:val="20"/>
          <w:szCs w:val="20"/>
        </w:rPr>
        <w:t>S</w:t>
      </w:r>
      <w:r w:rsidR="00A043AB" w:rsidRPr="00E67F71">
        <w:rPr>
          <w:rFonts w:ascii="Arial" w:eastAsia="Calibri" w:hAnsi="Arial" w:cs="Arial"/>
          <w:sz w:val="20"/>
          <w:szCs w:val="20"/>
        </w:rPr>
        <w:t>tanu technicznego dróg</w:t>
      </w:r>
      <w:r w:rsidR="0052688F" w:rsidRPr="00E67F71">
        <w:rPr>
          <w:rFonts w:ascii="Arial" w:eastAsia="Calibri" w:hAnsi="Arial" w:cs="Arial"/>
          <w:sz w:val="20"/>
          <w:szCs w:val="20"/>
        </w:rPr>
        <w:t xml:space="preserve"> jest dostateczny a budżet</w:t>
      </w:r>
      <w:r w:rsidR="00A043AB" w:rsidRPr="00E67F71">
        <w:rPr>
          <w:rFonts w:ascii="Arial" w:eastAsia="Calibri" w:hAnsi="Arial" w:cs="Arial"/>
          <w:sz w:val="20"/>
          <w:szCs w:val="20"/>
        </w:rPr>
        <w:t xml:space="preserve"> przeznaczony na ich remon</w:t>
      </w:r>
      <w:r w:rsidR="0052688F" w:rsidRPr="00E67F71">
        <w:rPr>
          <w:rFonts w:ascii="Arial" w:eastAsia="Calibri" w:hAnsi="Arial" w:cs="Arial"/>
          <w:sz w:val="20"/>
          <w:szCs w:val="20"/>
        </w:rPr>
        <w:t>ty w okresie najbliższych 3 lat to kwota 500 000 zł.</w:t>
      </w:r>
      <w:r w:rsidR="00B3796B" w:rsidRPr="00E67F71">
        <w:rPr>
          <w:rFonts w:ascii="Arial" w:hAnsi="Arial" w:cs="Arial"/>
          <w:sz w:val="20"/>
          <w:szCs w:val="20"/>
        </w:rPr>
        <w:t xml:space="preserve"> Remonty dróg prowadzone są na bieżąco. Modernizacje dróg uzależnione są od pozyskania środków zewnętrznych, w razie ich braku modernizacje dróg będą następować w razie konieczności. </w:t>
      </w:r>
    </w:p>
    <w:p w14:paraId="43444DBD" w14:textId="77777777" w:rsidR="00B3796B" w:rsidRPr="00E67F71" w:rsidRDefault="00B3796B" w:rsidP="00B3796B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51C741C" w14:textId="650A0375" w:rsidR="00474683" w:rsidRPr="00E67F71" w:rsidRDefault="00B3796B" w:rsidP="00B3796B">
      <w:pPr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67F71">
        <w:rPr>
          <w:rFonts w:ascii="Arial" w:eastAsia="Calibri" w:hAnsi="Arial" w:cs="Arial"/>
          <w:sz w:val="20"/>
          <w:szCs w:val="20"/>
        </w:rPr>
        <w:t>1</w:t>
      </w:r>
      <w:r w:rsidR="006B50C6">
        <w:rPr>
          <w:rFonts w:ascii="Arial" w:eastAsia="Calibri" w:hAnsi="Arial" w:cs="Arial"/>
          <w:sz w:val="20"/>
          <w:szCs w:val="20"/>
        </w:rPr>
        <w:t>4</w:t>
      </w:r>
      <w:r w:rsidRPr="00E67F71">
        <w:rPr>
          <w:rFonts w:ascii="Arial" w:eastAsia="Calibri" w:hAnsi="Arial" w:cs="Arial"/>
          <w:sz w:val="20"/>
          <w:szCs w:val="20"/>
        </w:rPr>
        <w:t xml:space="preserve">. </w:t>
      </w:r>
      <w:r w:rsidR="00A043AB" w:rsidRPr="00E67F71">
        <w:rPr>
          <w:rFonts w:ascii="Arial" w:eastAsia="Calibri" w:hAnsi="Arial" w:cs="Arial"/>
          <w:sz w:val="20"/>
          <w:szCs w:val="20"/>
        </w:rPr>
        <w:t>Zamawiający dok</w:t>
      </w:r>
      <w:r w:rsidR="00474683" w:rsidRPr="00E67F71">
        <w:rPr>
          <w:rFonts w:ascii="Arial" w:eastAsia="Calibri" w:hAnsi="Arial" w:cs="Arial"/>
          <w:sz w:val="20"/>
          <w:szCs w:val="20"/>
        </w:rPr>
        <w:t>uje na bieżąco przeglądów (nie rzadziej niż co 5 lat)</w:t>
      </w:r>
      <w:r w:rsidR="00A043AB" w:rsidRPr="00E67F71">
        <w:rPr>
          <w:rFonts w:ascii="Arial" w:eastAsia="Calibri" w:hAnsi="Arial" w:cs="Arial"/>
          <w:sz w:val="20"/>
          <w:szCs w:val="20"/>
        </w:rPr>
        <w:t xml:space="preserve"> stanu technicznego wiat przystankowych i innych budowli użytku publicznego</w:t>
      </w:r>
      <w:r w:rsidR="00474683" w:rsidRPr="00E67F71">
        <w:rPr>
          <w:rFonts w:ascii="Arial" w:eastAsia="Calibri" w:hAnsi="Arial" w:cs="Arial"/>
          <w:sz w:val="20"/>
          <w:szCs w:val="20"/>
        </w:rPr>
        <w:t>.</w:t>
      </w:r>
    </w:p>
    <w:p w14:paraId="41A7AC8D" w14:textId="77777777" w:rsidR="00B3796B" w:rsidRPr="00E67F71" w:rsidRDefault="00B3796B" w:rsidP="00B3796B">
      <w:pPr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4DA249D" w14:textId="647F92F4" w:rsidR="00A043AB" w:rsidRPr="00E67F71" w:rsidRDefault="00474683" w:rsidP="006B50C6">
      <w:pPr>
        <w:numPr>
          <w:ilvl w:val="0"/>
          <w:numId w:val="25"/>
        </w:numPr>
        <w:tabs>
          <w:tab w:val="left" w:pos="142"/>
        </w:tabs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67F71">
        <w:rPr>
          <w:rFonts w:ascii="Arial" w:eastAsia="Calibri" w:hAnsi="Arial" w:cs="Arial"/>
          <w:sz w:val="20"/>
          <w:szCs w:val="20"/>
        </w:rPr>
        <w:t>Zamawiający informuje, że nie zostały zgłoszone do</w:t>
      </w:r>
      <w:r w:rsidR="00A043AB" w:rsidRPr="00E67F71">
        <w:rPr>
          <w:rFonts w:ascii="Arial" w:eastAsia="Calibri" w:hAnsi="Arial" w:cs="Arial"/>
          <w:sz w:val="20"/>
          <w:szCs w:val="20"/>
        </w:rPr>
        <w:t xml:space="preserve"> ubezpieczenia </w:t>
      </w:r>
    </w:p>
    <w:p w14:paraId="0FBB6AB0" w14:textId="77777777" w:rsidR="00A043AB" w:rsidRPr="00E67F71" w:rsidRDefault="00A043AB" w:rsidP="00A043AB">
      <w:pPr>
        <w:numPr>
          <w:ilvl w:val="0"/>
          <w:numId w:val="24"/>
        </w:numPr>
        <w:tabs>
          <w:tab w:val="left" w:pos="1440"/>
        </w:tabs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E67F71">
        <w:rPr>
          <w:rFonts w:ascii="Arial" w:eastAsia="Calibri" w:hAnsi="Arial" w:cs="Arial"/>
          <w:color w:val="000000"/>
          <w:sz w:val="20"/>
          <w:szCs w:val="20"/>
        </w:rPr>
        <w:t>budynki wyłączone z eksploatacji,</w:t>
      </w:r>
    </w:p>
    <w:p w14:paraId="23F898A3" w14:textId="77777777" w:rsidR="00A043AB" w:rsidRPr="00E67F71" w:rsidRDefault="00A043AB" w:rsidP="00A043AB">
      <w:pPr>
        <w:numPr>
          <w:ilvl w:val="0"/>
          <w:numId w:val="24"/>
        </w:numPr>
        <w:tabs>
          <w:tab w:val="left" w:pos="1440"/>
        </w:tabs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E67F71">
        <w:rPr>
          <w:rFonts w:ascii="Arial" w:eastAsia="Calibri" w:hAnsi="Arial" w:cs="Arial"/>
          <w:color w:val="000000"/>
          <w:sz w:val="20"/>
          <w:szCs w:val="20"/>
        </w:rPr>
        <w:t>pustostany,</w:t>
      </w:r>
    </w:p>
    <w:p w14:paraId="13046F9F" w14:textId="77777777" w:rsidR="00A043AB" w:rsidRPr="00E67F71" w:rsidRDefault="00A043AB" w:rsidP="00A043AB">
      <w:pPr>
        <w:numPr>
          <w:ilvl w:val="0"/>
          <w:numId w:val="24"/>
        </w:numPr>
        <w:tabs>
          <w:tab w:val="left" w:pos="1440"/>
        </w:tabs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E67F71">
        <w:rPr>
          <w:rFonts w:ascii="Arial" w:eastAsia="Calibri" w:hAnsi="Arial" w:cs="Arial"/>
          <w:color w:val="000000"/>
          <w:sz w:val="20"/>
          <w:szCs w:val="20"/>
        </w:rPr>
        <w:t>budynki w złym lub awaryjnym stanie technicznym.</w:t>
      </w:r>
    </w:p>
    <w:p w14:paraId="2701473B" w14:textId="77777777" w:rsidR="00B0737E" w:rsidRPr="00E67F71" w:rsidRDefault="00B0737E" w:rsidP="00B0737E">
      <w:pPr>
        <w:ind w:left="284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58948FC9" w14:textId="3DF3BD2C" w:rsidR="00B0737E" w:rsidRPr="00E67F71" w:rsidRDefault="00474683" w:rsidP="006B50C6">
      <w:pPr>
        <w:numPr>
          <w:ilvl w:val="0"/>
          <w:numId w:val="37"/>
        </w:numPr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67F71">
        <w:rPr>
          <w:rFonts w:ascii="Arial" w:eastAsia="Calibri" w:hAnsi="Arial" w:cs="Arial"/>
          <w:sz w:val="20"/>
          <w:szCs w:val="20"/>
        </w:rPr>
        <w:t>Zamawiający i</w:t>
      </w:r>
      <w:r w:rsidR="00A043AB" w:rsidRPr="00E67F71">
        <w:rPr>
          <w:rFonts w:ascii="Arial" w:eastAsia="Calibri" w:hAnsi="Arial" w:cs="Arial"/>
          <w:sz w:val="20"/>
          <w:szCs w:val="20"/>
        </w:rPr>
        <w:t>nform</w:t>
      </w:r>
      <w:r w:rsidRPr="00E67F71">
        <w:rPr>
          <w:rFonts w:ascii="Arial" w:eastAsia="Calibri" w:hAnsi="Arial" w:cs="Arial"/>
          <w:sz w:val="20"/>
          <w:szCs w:val="20"/>
        </w:rPr>
        <w:t>uje, ze obecnie nie posiada pojazdów wolnobieżnych.</w:t>
      </w:r>
    </w:p>
    <w:p w14:paraId="79B8B48F" w14:textId="77777777" w:rsidR="00474683" w:rsidRPr="00E67F71" w:rsidRDefault="00474683" w:rsidP="00474683">
      <w:pPr>
        <w:ind w:left="284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3D9D8179" w14:textId="563EA964" w:rsidR="004266E8" w:rsidRPr="00E67F71" w:rsidRDefault="00474683" w:rsidP="006B50C6">
      <w:pPr>
        <w:numPr>
          <w:ilvl w:val="0"/>
          <w:numId w:val="37"/>
        </w:numPr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67F71">
        <w:rPr>
          <w:rFonts w:ascii="Arial" w:eastAsia="Calibri" w:hAnsi="Arial" w:cs="Arial"/>
          <w:sz w:val="20"/>
          <w:szCs w:val="20"/>
        </w:rPr>
        <w:t xml:space="preserve"> Zamawiający informuje</w:t>
      </w:r>
      <w:r w:rsidR="00A043AB" w:rsidRPr="00E67F71">
        <w:rPr>
          <w:rFonts w:ascii="Arial" w:eastAsia="Calibri" w:hAnsi="Arial" w:cs="Arial"/>
          <w:sz w:val="20"/>
          <w:szCs w:val="20"/>
        </w:rPr>
        <w:t>, że  imprezy organizowane przez Zamawiającego  to imprezy nie mające charakteru imprez lotniczych, oraz wyścigów i pokazów sportów motorowych (wodnych, motocyklowych, samochodowych) i innych sportów ekstremalnych.</w:t>
      </w:r>
      <w:r w:rsidR="004266E8" w:rsidRPr="00E67F71">
        <w:rPr>
          <w:rFonts w:ascii="Arial" w:hAnsi="Arial" w:cs="Arial"/>
          <w:sz w:val="20"/>
          <w:szCs w:val="20"/>
        </w:rPr>
        <w:t xml:space="preserve"> </w:t>
      </w:r>
      <w:r w:rsidR="004266E8" w:rsidRPr="00E67F71">
        <w:rPr>
          <w:rFonts w:ascii="Arial" w:eastAsia="Calibri" w:hAnsi="Arial" w:cs="Arial"/>
          <w:sz w:val="20"/>
          <w:szCs w:val="20"/>
        </w:rPr>
        <w:t>Zamawiający informuje również , że ochrona ubezpieczeniowa nie dotyczy w ramach OC za szkody z tytułu organizacji/współorganizacji, przeprowadzania imprez oraz prowadzenia działalności sportowej i rekreacyjnej - w tym poza miejscem ubezpieczenia (zawody, wycieczki, obozy itp.), sportów/imprez ekstremalnych rozumianych jako sporty wysokiego ryzyka uprawiane w celu osiągnięcia maksymalnych wrażeń, związane z aktywnością fizyczną zagrażającą zdrowiu i życiu, do których zalicza się takie  dyscypliny jak np. żeglowanie ze spadochronem, jazda na nartach i snowboardzie poza wyznaczonymi trasami, nurkowanie z akwalungiem, wspinaczka wysokogórska i skalna, speleologia, skoki bungee, sporty uprawiane na rzekach górskich (</w:t>
      </w:r>
      <w:proofErr w:type="spellStart"/>
      <w:r w:rsidR="004266E8" w:rsidRPr="00E67F71">
        <w:rPr>
          <w:rFonts w:ascii="Arial" w:eastAsia="Calibri" w:hAnsi="Arial" w:cs="Arial"/>
          <w:sz w:val="20"/>
          <w:szCs w:val="20"/>
        </w:rPr>
        <w:t>rafting</w:t>
      </w:r>
      <w:proofErr w:type="spellEnd"/>
      <w:r w:rsidR="004266E8" w:rsidRPr="00E67F71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4266E8" w:rsidRPr="00E67F71">
        <w:rPr>
          <w:rFonts w:ascii="Arial" w:eastAsia="Calibri" w:hAnsi="Arial" w:cs="Arial"/>
          <w:sz w:val="20"/>
          <w:szCs w:val="20"/>
        </w:rPr>
        <w:t>canyoning</w:t>
      </w:r>
      <w:proofErr w:type="spellEnd"/>
      <w:r w:rsidR="004266E8" w:rsidRPr="00E67F71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4266E8" w:rsidRPr="00E67F71">
        <w:rPr>
          <w:rFonts w:ascii="Arial" w:eastAsia="Calibri" w:hAnsi="Arial" w:cs="Arial"/>
          <w:sz w:val="20"/>
          <w:szCs w:val="20"/>
        </w:rPr>
        <w:t>hydrospeed</w:t>
      </w:r>
      <w:proofErr w:type="spellEnd"/>
      <w:r w:rsidR="004266E8" w:rsidRPr="00E67F71">
        <w:rPr>
          <w:rFonts w:ascii="Arial" w:eastAsia="Calibri" w:hAnsi="Arial" w:cs="Arial"/>
          <w:sz w:val="20"/>
          <w:szCs w:val="20"/>
        </w:rPr>
        <w:t xml:space="preserve">, kajakarstwo górskie), le parkur, </w:t>
      </w:r>
      <w:proofErr w:type="spellStart"/>
      <w:r w:rsidR="004266E8" w:rsidRPr="00E67F71">
        <w:rPr>
          <w:rFonts w:ascii="Arial" w:eastAsia="Calibri" w:hAnsi="Arial" w:cs="Arial"/>
          <w:sz w:val="20"/>
          <w:szCs w:val="20"/>
        </w:rPr>
        <w:t>kitesurfing</w:t>
      </w:r>
      <w:proofErr w:type="spellEnd"/>
      <w:r w:rsidR="004266E8" w:rsidRPr="00E67F71">
        <w:rPr>
          <w:rFonts w:ascii="Arial" w:eastAsia="Calibri" w:hAnsi="Arial" w:cs="Arial"/>
          <w:sz w:val="20"/>
          <w:szCs w:val="20"/>
        </w:rPr>
        <w:t>.</w:t>
      </w:r>
    </w:p>
    <w:p w14:paraId="56FB82D8" w14:textId="77777777" w:rsidR="00B0737E" w:rsidRPr="00E67F71" w:rsidRDefault="00B0737E" w:rsidP="00B0737E">
      <w:pPr>
        <w:ind w:left="284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73B284F1" w14:textId="2F025C9E" w:rsidR="00C74FEA" w:rsidRPr="00E67F71" w:rsidRDefault="00474683" w:rsidP="006B50C6">
      <w:pPr>
        <w:numPr>
          <w:ilvl w:val="0"/>
          <w:numId w:val="37"/>
        </w:numPr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E67F71">
        <w:rPr>
          <w:rFonts w:ascii="Arial" w:eastAsia="Calibri" w:hAnsi="Arial" w:cs="Arial"/>
          <w:sz w:val="20"/>
          <w:szCs w:val="20"/>
        </w:rPr>
        <w:t xml:space="preserve"> </w:t>
      </w:r>
      <w:r w:rsidR="00B3796B" w:rsidRPr="00E67F71">
        <w:rPr>
          <w:rFonts w:ascii="Arial" w:eastAsia="Calibri" w:hAnsi="Arial" w:cs="Arial"/>
          <w:sz w:val="20"/>
          <w:szCs w:val="20"/>
        </w:rPr>
        <w:t>Z</w:t>
      </w:r>
      <w:r w:rsidRPr="00E67F71">
        <w:rPr>
          <w:rFonts w:ascii="Arial" w:eastAsia="Calibri" w:hAnsi="Arial" w:cs="Arial"/>
          <w:sz w:val="20"/>
          <w:szCs w:val="20"/>
        </w:rPr>
        <w:t>amawiający informuje</w:t>
      </w:r>
      <w:r w:rsidR="00A043AB" w:rsidRPr="00E67F71">
        <w:rPr>
          <w:rFonts w:ascii="Arial" w:eastAsia="Calibri" w:hAnsi="Arial" w:cs="Arial"/>
          <w:sz w:val="20"/>
          <w:szCs w:val="20"/>
        </w:rPr>
        <w:t>, że nie ponosi odpowiedzialności z tyt.</w:t>
      </w:r>
      <w:r w:rsidRPr="00E67F71">
        <w:rPr>
          <w:rFonts w:ascii="Arial" w:eastAsia="Calibri" w:hAnsi="Arial" w:cs="Arial"/>
          <w:sz w:val="20"/>
          <w:szCs w:val="20"/>
        </w:rPr>
        <w:t xml:space="preserve"> użytkowania pojazdów szynowych i nie posiada takich pojazdów.</w:t>
      </w:r>
    </w:p>
    <w:p w14:paraId="65972D52" w14:textId="77777777" w:rsidR="00C74FEA" w:rsidRPr="00E67F71" w:rsidRDefault="00C74FEA" w:rsidP="00C74FEA">
      <w:pPr>
        <w:ind w:left="720"/>
        <w:jc w:val="both"/>
        <w:rPr>
          <w:rFonts w:ascii="Arial" w:eastAsia="Calibri" w:hAnsi="Arial" w:cs="Arial"/>
          <w:sz w:val="20"/>
          <w:szCs w:val="20"/>
        </w:rPr>
      </w:pPr>
    </w:p>
    <w:p w14:paraId="38B4DB1A" w14:textId="502FB723" w:rsidR="00C74FEA" w:rsidRPr="00E67F71" w:rsidRDefault="00474683" w:rsidP="006B50C6">
      <w:pPr>
        <w:numPr>
          <w:ilvl w:val="0"/>
          <w:numId w:val="37"/>
        </w:numPr>
        <w:jc w:val="both"/>
        <w:rPr>
          <w:rFonts w:ascii="Arial" w:eastAsia="Calibri" w:hAnsi="Arial" w:cs="Arial"/>
          <w:sz w:val="20"/>
          <w:szCs w:val="20"/>
        </w:rPr>
      </w:pPr>
      <w:r w:rsidRPr="00E67F71">
        <w:rPr>
          <w:rFonts w:ascii="Arial" w:eastAsia="Calibri" w:hAnsi="Arial" w:cs="Arial"/>
          <w:sz w:val="20"/>
          <w:szCs w:val="20"/>
        </w:rPr>
        <w:t>Zamawiający informuje, że nie</w:t>
      </w:r>
      <w:r w:rsidR="00A043AB" w:rsidRPr="00E67F71">
        <w:rPr>
          <w:rFonts w:ascii="Arial" w:eastAsia="Calibri" w:hAnsi="Arial" w:cs="Arial"/>
          <w:sz w:val="20"/>
          <w:szCs w:val="20"/>
        </w:rPr>
        <w:t xml:space="preserve"> jest odpowiedzialny za jakikolwiek element transportu</w:t>
      </w:r>
    </w:p>
    <w:p w14:paraId="5ADEC8D9" w14:textId="77777777" w:rsidR="0021416A" w:rsidRPr="00E67F71" w:rsidRDefault="0021416A" w:rsidP="0021416A">
      <w:pPr>
        <w:ind w:left="720"/>
        <w:jc w:val="both"/>
        <w:rPr>
          <w:rFonts w:ascii="Arial" w:eastAsia="Calibri" w:hAnsi="Arial" w:cs="Arial"/>
          <w:sz w:val="20"/>
          <w:szCs w:val="20"/>
        </w:rPr>
      </w:pPr>
    </w:p>
    <w:p w14:paraId="04497C2E" w14:textId="62B901FE" w:rsidR="007D4702" w:rsidRPr="00E67F71" w:rsidRDefault="0021416A" w:rsidP="006B50C6">
      <w:pPr>
        <w:numPr>
          <w:ilvl w:val="0"/>
          <w:numId w:val="37"/>
        </w:numPr>
        <w:jc w:val="both"/>
        <w:rPr>
          <w:rFonts w:ascii="Arial" w:eastAsia="Calibri" w:hAnsi="Arial" w:cs="Arial"/>
          <w:sz w:val="20"/>
          <w:szCs w:val="20"/>
        </w:rPr>
      </w:pPr>
      <w:r w:rsidRPr="00E67F71">
        <w:rPr>
          <w:rFonts w:ascii="Arial" w:eastAsia="Calibri" w:hAnsi="Arial" w:cs="Arial"/>
          <w:sz w:val="20"/>
          <w:szCs w:val="20"/>
        </w:rPr>
        <w:t>Zamawiający informuje, ze nie zarządzania nieruchomościami poza swoimi.</w:t>
      </w:r>
    </w:p>
    <w:p w14:paraId="6E8E4A1B" w14:textId="77777777" w:rsidR="00526A2C" w:rsidRPr="00E67F71" w:rsidRDefault="00526A2C" w:rsidP="00526A2C">
      <w:pPr>
        <w:ind w:left="720"/>
        <w:jc w:val="both"/>
        <w:rPr>
          <w:rFonts w:ascii="Arial" w:eastAsia="Calibri" w:hAnsi="Arial" w:cs="Arial"/>
          <w:sz w:val="20"/>
          <w:szCs w:val="20"/>
        </w:rPr>
      </w:pPr>
    </w:p>
    <w:p w14:paraId="122DAF47" w14:textId="30E782EA" w:rsidR="007D4702" w:rsidRPr="00E67F71" w:rsidRDefault="00526A2C" w:rsidP="006B50C6">
      <w:pPr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E67F71">
        <w:rPr>
          <w:rFonts w:ascii="Arial" w:hAnsi="Arial" w:cs="Arial"/>
          <w:sz w:val="20"/>
          <w:szCs w:val="20"/>
        </w:rPr>
        <w:t>Zamawiający informuje</w:t>
      </w:r>
      <w:r w:rsidR="007D4702" w:rsidRPr="00E67F71">
        <w:rPr>
          <w:rFonts w:ascii="Arial" w:hAnsi="Arial" w:cs="Arial"/>
          <w:sz w:val="20"/>
          <w:szCs w:val="20"/>
        </w:rPr>
        <w:t>, że ochroną ubezpieczeniową nie są objęte szkody powstałe w wyniku osuwania i zapadnia się ziemi spowodowane działalnością człowieka.</w:t>
      </w:r>
    </w:p>
    <w:p w14:paraId="7E671E60" w14:textId="77777777" w:rsidR="007D4702" w:rsidRPr="00E67F71" w:rsidRDefault="007D4702" w:rsidP="007D4702">
      <w:pPr>
        <w:ind w:left="720"/>
        <w:rPr>
          <w:rFonts w:ascii="Arial" w:hAnsi="Arial" w:cs="Arial"/>
          <w:sz w:val="20"/>
          <w:szCs w:val="20"/>
        </w:rPr>
      </w:pPr>
    </w:p>
    <w:p w14:paraId="47A60C71" w14:textId="226EDD1F" w:rsidR="007D4702" w:rsidRPr="00E67F71" w:rsidRDefault="00526A2C" w:rsidP="006B50C6">
      <w:pPr>
        <w:pStyle w:val="WW-Tekstpodstawowywcity2"/>
        <w:numPr>
          <w:ilvl w:val="0"/>
          <w:numId w:val="37"/>
        </w:numPr>
        <w:spacing w:before="112" w:after="248"/>
        <w:rPr>
          <w:rFonts w:ascii="Arial" w:hAnsi="Arial" w:cs="Arial"/>
          <w:sz w:val="20"/>
          <w:szCs w:val="20"/>
        </w:rPr>
      </w:pPr>
      <w:r w:rsidRPr="00E67F71">
        <w:rPr>
          <w:rFonts w:ascii="Arial" w:hAnsi="Arial" w:cs="Arial"/>
          <w:sz w:val="20"/>
          <w:szCs w:val="20"/>
        </w:rPr>
        <w:t xml:space="preserve">Zamawiający informuje, że </w:t>
      </w:r>
      <w:r w:rsidR="007D4702" w:rsidRPr="00E67F71">
        <w:rPr>
          <w:rFonts w:ascii="Arial" w:hAnsi="Arial" w:cs="Arial"/>
          <w:sz w:val="20"/>
          <w:szCs w:val="20"/>
        </w:rPr>
        <w:t xml:space="preserve">w mieniu zgłoszonym do ubezpieczenia </w:t>
      </w:r>
      <w:r w:rsidRPr="00E67F71">
        <w:rPr>
          <w:rFonts w:ascii="Arial" w:hAnsi="Arial" w:cs="Arial"/>
          <w:sz w:val="20"/>
          <w:szCs w:val="20"/>
        </w:rPr>
        <w:t>obecnie nie ma</w:t>
      </w:r>
      <w:r w:rsidR="007D4702" w:rsidRPr="00E67F71">
        <w:rPr>
          <w:rFonts w:ascii="Arial" w:hAnsi="Arial" w:cs="Arial"/>
          <w:sz w:val="20"/>
          <w:szCs w:val="20"/>
        </w:rPr>
        <w:t xml:space="preserve"> instalacj</w:t>
      </w:r>
      <w:r w:rsidRPr="00E67F71">
        <w:rPr>
          <w:rFonts w:ascii="Arial" w:hAnsi="Arial" w:cs="Arial"/>
          <w:sz w:val="20"/>
          <w:szCs w:val="20"/>
        </w:rPr>
        <w:t>i solarnych</w:t>
      </w:r>
      <w:r w:rsidR="007D4702" w:rsidRPr="00E67F71">
        <w:rPr>
          <w:rFonts w:ascii="Arial" w:hAnsi="Arial" w:cs="Arial"/>
          <w:sz w:val="20"/>
          <w:szCs w:val="20"/>
        </w:rPr>
        <w:t xml:space="preserve"> lub fotowoltaiczn</w:t>
      </w:r>
      <w:r w:rsidRPr="00E67F71">
        <w:rPr>
          <w:rFonts w:ascii="Arial" w:hAnsi="Arial" w:cs="Arial"/>
          <w:sz w:val="20"/>
          <w:szCs w:val="20"/>
        </w:rPr>
        <w:t>ych</w:t>
      </w:r>
      <w:r w:rsidR="007D4702" w:rsidRPr="00E67F71">
        <w:rPr>
          <w:rFonts w:ascii="Arial" w:hAnsi="Arial" w:cs="Arial"/>
          <w:sz w:val="20"/>
          <w:szCs w:val="20"/>
        </w:rPr>
        <w:t xml:space="preserve">. </w:t>
      </w:r>
    </w:p>
    <w:p w14:paraId="195F2FFA" w14:textId="4B614805" w:rsidR="007D4702" w:rsidRPr="00E67F71" w:rsidRDefault="00CA4676" w:rsidP="006B50C6">
      <w:pPr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67F71">
        <w:rPr>
          <w:rFonts w:ascii="Arial" w:hAnsi="Arial" w:cs="Arial"/>
          <w:sz w:val="20"/>
          <w:szCs w:val="20"/>
        </w:rPr>
        <w:t xml:space="preserve">Zamawiający informuje, że </w:t>
      </w:r>
      <w:r w:rsidR="007D4702" w:rsidRPr="00E67F71">
        <w:rPr>
          <w:rFonts w:ascii="Arial" w:hAnsi="Arial" w:cs="Arial"/>
          <w:sz w:val="20"/>
          <w:szCs w:val="20"/>
        </w:rPr>
        <w:t>budynki wybudowane przed 1967 rok</w:t>
      </w:r>
      <w:r w:rsidR="0051646C" w:rsidRPr="00E67F71">
        <w:rPr>
          <w:rFonts w:ascii="Arial" w:hAnsi="Arial" w:cs="Arial"/>
          <w:sz w:val="20"/>
          <w:szCs w:val="20"/>
        </w:rPr>
        <w:t>iem przeszły generalne remonty zgodnie z opisem prac poniżej:</w:t>
      </w:r>
    </w:p>
    <w:p w14:paraId="5B744B88" w14:textId="77777777" w:rsidR="00CA4676" w:rsidRPr="00CA4676" w:rsidRDefault="00CA4676" w:rsidP="00CA4676">
      <w:pPr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CA4676">
        <w:rPr>
          <w:rFonts w:ascii="Arial" w:hAnsi="Arial" w:cs="Arial"/>
          <w:sz w:val="20"/>
          <w:szCs w:val="20"/>
        </w:rPr>
        <w:t>- Szkoła w Bielsku – wymiana okien i termomodernizacja budynku,</w:t>
      </w:r>
    </w:p>
    <w:p w14:paraId="1782844A" w14:textId="77777777" w:rsidR="00CA4676" w:rsidRPr="00CA4676" w:rsidRDefault="00CA4676" w:rsidP="00CA4676">
      <w:pPr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CA4676">
        <w:rPr>
          <w:rFonts w:ascii="Arial" w:hAnsi="Arial" w:cs="Arial"/>
          <w:sz w:val="20"/>
          <w:szCs w:val="20"/>
        </w:rPr>
        <w:t xml:space="preserve">- Szkoła w </w:t>
      </w:r>
      <w:proofErr w:type="spellStart"/>
      <w:r w:rsidRPr="00CA4676">
        <w:rPr>
          <w:rFonts w:ascii="Arial" w:hAnsi="Arial" w:cs="Arial"/>
          <w:sz w:val="20"/>
          <w:szCs w:val="20"/>
        </w:rPr>
        <w:t>Różannie</w:t>
      </w:r>
      <w:proofErr w:type="spellEnd"/>
      <w:r w:rsidRPr="00CA4676">
        <w:rPr>
          <w:rFonts w:ascii="Arial" w:hAnsi="Arial" w:cs="Arial"/>
          <w:sz w:val="20"/>
          <w:szCs w:val="20"/>
        </w:rPr>
        <w:t xml:space="preserve"> – wymiana okien, generalne remonty pomieszczeń (wymiana podłóg, drzwi, malowanie ścian),</w:t>
      </w:r>
    </w:p>
    <w:p w14:paraId="0519C33C" w14:textId="77777777" w:rsidR="00CA4676" w:rsidRPr="00CA4676" w:rsidRDefault="00CA4676" w:rsidP="00CA4676">
      <w:pPr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CA4676">
        <w:rPr>
          <w:rFonts w:ascii="Arial" w:hAnsi="Arial" w:cs="Arial"/>
          <w:sz w:val="20"/>
          <w:szCs w:val="20"/>
        </w:rPr>
        <w:t>- Szkoła w Słowikowie – wymiana okien i remonty pomieszczeń,</w:t>
      </w:r>
    </w:p>
    <w:p w14:paraId="486378B0" w14:textId="77777777" w:rsidR="00CA4676" w:rsidRPr="00CA4676" w:rsidRDefault="00CA4676" w:rsidP="00CA4676">
      <w:pPr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CA4676">
        <w:rPr>
          <w:rFonts w:ascii="Arial" w:hAnsi="Arial" w:cs="Arial"/>
          <w:sz w:val="20"/>
          <w:szCs w:val="20"/>
        </w:rPr>
        <w:t>- Szkoła w Orchowie, termomodernizacja, remont dachu oraz generalne remonty pomieszczeń,</w:t>
      </w:r>
    </w:p>
    <w:p w14:paraId="2B19D201" w14:textId="77777777" w:rsidR="00CA4676" w:rsidRPr="00CA4676" w:rsidRDefault="00CA4676" w:rsidP="00CA4676">
      <w:pPr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CA4676">
        <w:rPr>
          <w:rFonts w:ascii="Arial" w:hAnsi="Arial" w:cs="Arial"/>
          <w:sz w:val="20"/>
          <w:szCs w:val="20"/>
        </w:rPr>
        <w:t>- Ośrodek zdrowia – wymian okien i remonty pomieszczeń,</w:t>
      </w:r>
    </w:p>
    <w:p w14:paraId="189A3094" w14:textId="77777777" w:rsidR="00CA4676" w:rsidRPr="00CA4676" w:rsidRDefault="00CA4676" w:rsidP="00CA4676">
      <w:pPr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CA4676">
        <w:rPr>
          <w:rFonts w:ascii="Arial" w:hAnsi="Arial" w:cs="Arial"/>
          <w:sz w:val="20"/>
          <w:szCs w:val="20"/>
        </w:rPr>
        <w:t xml:space="preserve">- Lokale mieszkalne w Ośrodku Zdrowia – wymiana instalacji elektrycznej i wodno-kanalizacyjnej, remonty pomieszczeń, </w:t>
      </w:r>
    </w:p>
    <w:p w14:paraId="6E466ACA" w14:textId="77777777" w:rsidR="00CA4676" w:rsidRPr="00CA4676" w:rsidRDefault="00CA4676" w:rsidP="00CA4676">
      <w:pPr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CA4676">
        <w:rPr>
          <w:rFonts w:ascii="Arial" w:hAnsi="Arial" w:cs="Arial"/>
          <w:sz w:val="20"/>
          <w:szCs w:val="20"/>
        </w:rPr>
        <w:t xml:space="preserve">- Świetlica w </w:t>
      </w:r>
      <w:proofErr w:type="spellStart"/>
      <w:r w:rsidRPr="00CA4676">
        <w:rPr>
          <w:rFonts w:ascii="Arial" w:hAnsi="Arial" w:cs="Arial"/>
          <w:sz w:val="20"/>
          <w:szCs w:val="20"/>
        </w:rPr>
        <w:t>Szydłówcu</w:t>
      </w:r>
      <w:proofErr w:type="spellEnd"/>
      <w:r w:rsidRPr="00CA4676">
        <w:rPr>
          <w:rFonts w:ascii="Arial" w:hAnsi="Arial" w:cs="Arial"/>
          <w:sz w:val="20"/>
          <w:szCs w:val="20"/>
        </w:rPr>
        <w:t xml:space="preserve"> – częściowa wymiana okien i drzwi, remonty pomieszczeń,</w:t>
      </w:r>
    </w:p>
    <w:p w14:paraId="2DA69815" w14:textId="77777777" w:rsidR="0051646C" w:rsidRPr="00E67F71" w:rsidRDefault="0051646C" w:rsidP="0051646C">
      <w:pPr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E67F71">
        <w:rPr>
          <w:rFonts w:ascii="Arial" w:hAnsi="Arial" w:cs="Arial"/>
          <w:sz w:val="20"/>
          <w:szCs w:val="20"/>
        </w:rPr>
        <w:t xml:space="preserve">Mieszkania nie przechodziły generalnych remontów. </w:t>
      </w:r>
    </w:p>
    <w:p w14:paraId="304186B0" w14:textId="77777777" w:rsidR="007D4702" w:rsidRPr="00E67F71" w:rsidRDefault="007D4702" w:rsidP="007D4702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14:paraId="27DFA8A7" w14:textId="5ABF117F" w:rsidR="007D4702" w:rsidRPr="00E67F71" w:rsidRDefault="0070331C" w:rsidP="006B50C6">
      <w:pPr>
        <w:pStyle w:val="Akapitzlist"/>
        <w:numPr>
          <w:ilvl w:val="0"/>
          <w:numId w:val="37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E67F71">
        <w:rPr>
          <w:rFonts w:ascii="Arial" w:hAnsi="Arial" w:cs="Arial"/>
          <w:sz w:val="20"/>
          <w:szCs w:val="20"/>
        </w:rPr>
        <w:t>Obiekty budowlane i instalacje techniczne zgłoszone do ubezpieczenia podlegają regularnym przeglądom okresowym stanu technicznego i/lub dozorowi technicznemu, wykonywanym przez uprawnione podmioty oraz, że w protokołach z dokonanych przeglądów nie stwierdzono zastrzeżeń warunkujących ich użytkowanie.</w:t>
      </w:r>
    </w:p>
    <w:p w14:paraId="3B3A38D2" w14:textId="77777777" w:rsidR="0051646C" w:rsidRPr="00E67F71" w:rsidRDefault="0051646C" w:rsidP="0051646C">
      <w:pPr>
        <w:pStyle w:val="Akapitzlist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A55D7A6" w14:textId="2DBD4E1C" w:rsidR="007D4702" w:rsidRPr="00E67F71" w:rsidRDefault="007D4702" w:rsidP="006B50C6">
      <w:pPr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E67F71">
        <w:rPr>
          <w:rFonts w:ascii="Arial" w:hAnsi="Arial" w:cs="Arial"/>
          <w:sz w:val="20"/>
          <w:szCs w:val="20"/>
        </w:rPr>
        <w:t>Zamawiający</w:t>
      </w:r>
      <w:r w:rsidR="0051646C" w:rsidRPr="00E67F71">
        <w:rPr>
          <w:rFonts w:ascii="Arial" w:hAnsi="Arial" w:cs="Arial"/>
          <w:sz w:val="20"/>
          <w:szCs w:val="20"/>
        </w:rPr>
        <w:t xml:space="preserve"> informuje</w:t>
      </w:r>
      <w:r w:rsidRPr="00E67F71">
        <w:rPr>
          <w:rFonts w:ascii="Arial" w:hAnsi="Arial" w:cs="Arial"/>
          <w:sz w:val="20"/>
          <w:szCs w:val="20"/>
        </w:rPr>
        <w:t>, że ubezpieczeniu nie podlegają budynki przeznaczone do rozbiórki, wyburzenia.</w:t>
      </w:r>
    </w:p>
    <w:p w14:paraId="3C93D884" w14:textId="77777777" w:rsidR="007D4702" w:rsidRPr="00E67F71" w:rsidRDefault="007D4702" w:rsidP="007D4702">
      <w:pPr>
        <w:ind w:left="720"/>
        <w:rPr>
          <w:rFonts w:ascii="Arial" w:hAnsi="Arial" w:cs="Arial"/>
          <w:sz w:val="20"/>
          <w:szCs w:val="20"/>
        </w:rPr>
      </w:pPr>
    </w:p>
    <w:p w14:paraId="716D7A2F" w14:textId="737724A7" w:rsidR="007D4702" w:rsidRPr="00E67F71" w:rsidRDefault="0051646C" w:rsidP="006B50C6">
      <w:pPr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E67F71">
        <w:rPr>
          <w:rFonts w:ascii="Arial" w:hAnsi="Arial" w:cs="Arial"/>
          <w:sz w:val="20"/>
          <w:szCs w:val="20"/>
        </w:rPr>
        <w:t>W</w:t>
      </w:r>
      <w:r w:rsidR="007D4702" w:rsidRPr="00E67F71">
        <w:rPr>
          <w:rFonts w:ascii="Arial" w:hAnsi="Arial" w:cs="Arial"/>
          <w:sz w:val="20"/>
          <w:szCs w:val="20"/>
        </w:rPr>
        <w:t>szystkie budynki</w:t>
      </w:r>
      <w:r w:rsidRPr="00E67F71">
        <w:rPr>
          <w:rFonts w:ascii="Arial" w:hAnsi="Arial" w:cs="Arial"/>
          <w:sz w:val="20"/>
          <w:szCs w:val="20"/>
        </w:rPr>
        <w:t xml:space="preserve"> zgłoszone do ubezpieczenia</w:t>
      </w:r>
      <w:r w:rsidR="007D4702" w:rsidRPr="00E67F71">
        <w:rPr>
          <w:rFonts w:ascii="Arial" w:hAnsi="Arial" w:cs="Arial"/>
          <w:sz w:val="20"/>
          <w:szCs w:val="20"/>
        </w:rPr>
        <w:t xml:space="preserve"> są </w:t>
      </w:r>
      <w:r w:rsidRPr="00E67F71">
        <w:rPr>
          <w:rFonts w:ascii="Arial" w:hAnsi="Arial" w:cs="Arial"/>
          <w:sz w:val="20"/>
          <w:szCs w:val="20"/>
        </w:rPr>
        <w:t>użytkowane.</w:t>
      </w:r>
    </w:p>
    <w:p w14:paraId="731B2569" w14:textId="77777777" w:rsidR="0051646C" w:rsidRPr="00E67F71" w:rsidRDefault="0051646C" w:rsidP="0051646C">
      <w:pPr>
        <w:ind w:left="720"/>
        <w:rPr>
          <w:rFonts w:ascii="Arial" w:hAnsi="Arial" w:cs="Arial"/>
          <w:sz w:val="20"/>
          <w:szCs w:val="20"/>
        </w:rPr>
      </w:pPr>
    </w:p>
    <w:p w14:paraId="10CDB6C5" w14:textId="61418DCC" w:rsidR="007D4702" w:rsidRPr="00E67F71" w:rsidRDefault="0051646C" w:rsidP="006B50C6">
      <w:pPr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E67F71">
        <w:rPr>
          <w:rFonts w:ascii="Arial" w:hAnsi="Arial" w:cs="Arial"/>
          <w:sz w:val="20"/>
          <w:szCs w:val="20"/>
        </w:rPr>
        <w:t>Informujemy, że</w:t>
      </w:r>
      <w:r w:rsidR="007D4702" w:rsidRPr="00E67F71">
        <w:rPr>
          <w:rFonts w:ascii="Arial" w:hAnsi="Arial" w:cs="Arial"/>
          <w:sz w:val="20"/>
          <w:szCs w:val="20"/>
        </w:rPr>
        <w:t xml:space="preserve"> w zbiorach bibliotecznych </w:t>
      </w:r>
      <w:r w:rsidRPr="00E67F71">
        <w:rPr>
          <w:rFonts w:ascii="Arial" w:hAnsi="Arial" w:cs="Arial"/>
          <w:sz w:val="20"/>
          <w:szCs w:val="20"/>
        </w:rPr>
        <w:t xml:space="preserve">nie </w:t>
      </w:r>
      <w:r w:rsidR="007D4702" w:rsidRPr="00E67F71">
        <w:rPr>
          <w:rFonts w:ascii="Arial" w:hAnsi="Arial" w:cs="Arial"/>
          <w:sz w:val="20"/>
          <w:szCs w:val="20"/>
        </w:rPr>
        <w:t>znajduj</w:t>
      </w:r>
      <w:r w:rsidRPr="00E67F71">
        <w:rPr>
          <w:rFonts w:ascii="Arial" w:hAnsi="Arial" w:cs="Arial"/>
          <w:sz w:val="20"/>
          <w:szCs w:val="20"/>
        </w:rPr>
        <w:t>ą się starodruki lub inkunabuły</w:t>
      </w:r>
    </w:p>
    <w:p w14:paraId="07C713AD" w14:textId="77777777" w:rsidR="007D4702" w:rsidRPr="00E67F71" w:rsidRDefault="007D4702" w:rsidP="007D4702">
      <w:pPr>
        <w:ind w:left="720"/>
        <w:rPr>
          <w:rFonts w:ascii="Arial" w:hAnsi="Arial" w:cs="Arial"/>
          <w:sz w:val="20"/>
          <w:szCs w:val="20"/>
        </w:rPr>
      </w:pPr>
    </w:p>
    <w:p w14:paraId="6B5A4F70" w14:textId="1C244034" w:rsidR="007D4702" w:rsidRPr="00E67F71" w:rsidRDefault="0051646C" w:rsidP="006B50C6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67F71">
        <w:rPr>
          <w:rFonts w:ascii="Arial" w:hAnsi="Arial" w:cs="Arial"/>
          <w:sz w:val="20"/>
          <w:szCs w:val="20"/>
        </w:rPr>
        <w:t>Zamawiający informuje,</w:t>
      </w:r>
      <w:r w:rsidR="007D4702" w:rsidRPr="00E67F71">
        <w:rPr>
          <w:rFonts w:ascii="Arial" w:hAnsi="Arial" w:cs="Arial"/>
          <w:sz w:val="20"/>
          <w:szCs w:val="20"/>
        </w:rPr>
        <w:t xml:space="preserve"> że przedmiotem zamówień uzupełniających nie będą przychodnie, szpitale lub inne placówki medyczne.</w:t>
      </w:r>
    </w:p>
    <w:p w14:paraId="4730D40E" w14:textId="77777777" w:rsidR="007D4702" w:rsidRPr="00E67F71" w:rsidRDefault="007D4702" w:rsidP="007D4702">
      <w:pPr>
        <w:widowControl w:val="0"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74403BE" w14:textId="6E2F0073" w:rsidR="007D4702" w:rsidRPr="00E67F71" w:rsidRDefault="0051646C" w:rsidP="006B50C6">
      <w:pPr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E67F71">
        <w:rPr>
          <w:rFonts w:ascii="Arial" w:hAnsi="Arial" w:cs="Arial"/>
          <w:sz w:val="20"/>
          <w:szCs w:val="20"/>
        </w:rPr>
        <w:t xml:space="preserve">Zamawiający informuje, że </w:t>
      </w:r>
      <w:r w:rsidR="007D4702" w:rsidRPr="00E67F71">
        <w:rPr>
          <w:rFonts w:ascii="Arial" w:hAnsi="Arial" w:cs="Arial"/>
          <w:sz w:val="20"/>
          <w:szCs w:val="20"/>
        </w:rPr>
        <w:t>zakres ubezpieczenia odpowiedzialności cywilnej nie obejmuje szkód powstałych w związku z posiadaniem, użytkowaniem, zarządzaniem oraz administrowaniem wysypiskiem lub składowiskiem odpadów a także w związku z prowadzeniem działalności związanej z sortowaniem, spalaniem, utylizowaniem, odzyskiem odpadów lub jakimkolwiek innym ich przetwarzaniem.</w:t>
      </w:r>
    </w:p>
    <w:p w14:paraId="6EEF96BC" w14:textId="77777777" w:rsidR="00976F56" w:rsidRPr="00E67F71" w:rsidRDefault="00976F56" w:rsidP="00976F56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77B640EB" w14:textId="3D040BEE" w:rsidR="00976F56" w:rsidRPr="00E67F71" w:rsidRDefault="00976F56" w:rsidP="006B50C6">
      <w:pPr>
        <w:numPr>
          <w:ilvl w:val="0"/>
          <w:numId w:val="37"/>
        </w:numPr>
        <w:spacing w:line="276" w:lineRule="auto"/>
        <w:rPr>
          <w:rFonts w:ascii="Arial" w:hAnsi="Arial" w:cs="Arial"/>
          <w:sz w:val="20"/>
          <w:szCs w:val="20"/>
        </w:rPr>
      </w:pPr>
      <w:r w:rsidRPr="00E67F71">
        <w:rPr>
          <w:rFonts w:ascii="Arial" w:hAnsi="Arial" w:cs="Arial"/>
          <w:sz w:val="20"/>
          <w:szCs w:val="20"/>
        </w:rPr>
        <w:t xml:space="preserve">Zamawiający informuje, że zmiany umowy w stosunku do oferty, na podstawie której umowę zawarto, np. zakresu ubezpieczenia, sum gwarancyjnych, limitów, </w:t>
      </w:r>
      <w:proofErr w:type="spellStart"/>
      <w:r w:rsidRPr="00E67F71">
        <w:rPr>
          <w:rFonts w:ascii="Arial" w:hAnsi="Arial" w:cs="Arial"/>
          <w:sz w:val="20"/>
          <w:szCs w:val="20"/>
        </w:rPr>
        <w:t>podlimitów</w:t>
      </w:r>
      <w:proofErr w:type="spellEnd"/>
      <w:r w:rsidRPr="00E67F71">
        <w:rPr>
          <w:rFonts w:ascii="Arial" w:hAnsi="Arial" w:cs="Arial"/>
          <w:sz w:val="20"/>
          <w:szCs w:val="20"/>
        </w:rPr>
        <w:t>, Ubezpieczonych, działalności objętej ochroną wymagają zawsze zgody obu stron.</w:t>
      </w:r>
    </w:p>
    <w:p w14:paraId="365A01A4" w14:textId="77777777" w:rsidR="00B3796B" w:rsidRPr="00E67F71" w:rsidRDefault="00B3796B" w:rsidP="00B3796B">
      <w:pPr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66710A41" w14:textId="65101DF4" w:rsidR="00B3796B" w:rsidRPr="00E67F71" w:rsidRDefault="00B3796B" w:rsidP="006B50C6">
      <w:pPr>
        <w:numPr>
          <w:ilvl w:val="0"/>
          <w:numId w:val="37"/>
        </w:numPr>
        <w:spacing w:line="276" w:lineRule="auto"/>
        <w:rPr>
          <w:rFonts w:ascii="Arial" w:hAnsi="Arial" w:cs="Arial"/>
          <w:sz w:val="20"/>
          <w:szCs w:val="20"/>
        </w:rPr>
      </w:pPr>
      <w:r w:rsidRPr="00E67F71">
        <w:rPr>
          <w:rFonts w:ascii="Arial" w:hAnsi="Arial" w:cs="Arial"/>
          <w:sz w:val="20"/>
          <w:szCs w:val="20"/>
        </w:rPr>
        <w:t>Zamawiający informuje, że jeżeli OWU Wykonawcy wskazują przesłanki wyłączające lub ograniczające odpowiedzialność Ubezpieczyciela, to mają one zastosowanie, chyba że Zamawiający wprost włączył je do zakresu ubezpieczenia opisanego w SIWZ.</w:t>
      </w:r>
    </w:p>
    <w:p w14:paraId="1C1A96CD" w14:textId="77777777" w:rsidR="00B3796B" w:rsidRPr="00E67F71" w:rsidRDefault="00B3796B" w:rsidP="00B3796B">
      <w:pPr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3E92AE98" w14:textId="2EFD1A57" w:rsidR="00B3796B" w:rsidRPr="00E67F71" w:rsidRDefault="00B3796B" w:rsidP="006B50C6">
      <w:pPr>
        <w:numPr>
          <w:ilvl w:val="0"/>
          <w:numId w:val="37"/>
        </w:numPr>
        <w:spacing w:line="276" w:lineRule="auto"/>
        <w:rPr>
          <w:rFonts w:ascii="Arial" w:hAnsi="Arial" w:cs="Arial"/>
          <w:sz w:val="20"/>
          <w:szCs w:val="20"/>
        </w:rPr>
      </w:pPr>
      <w:r w:rsidRPr="00E67F71">
        <w:rPr>
          <w:rFonts w:ascii="Arial" w:hAnsi="Arial" w:cs="Arial"/>
          <w:sz w:val="20"/>
          <w:szCs w:val="20"/>
        </w:rPr>
        <w:t xml:space="preserve">Zamawiający informuje, że </w:t>
      </w:r>
      <w:r w:rsidRPr="00E67F71">
        <w:rPr>
          <w:rFonts w:ascii="Arial" w:hAnsi="Arial" w:cs="Arial"/>
          <w:color w:val="000000"/>
          <w:sz w:val="20"/>
          <w:szCs w:val="20"/>
        </w:rPr>
        <w:t>zakresem ochrony nie będą objęte szkody powstałe wskutek przyjęcia przez Ubezpieczonego odpowiedzialności wykraczającej</w:t>
      </w:r>
      <w:r w:rsidR="00E67F71" w:rsidRPr="00E67F71">
        <w:rPr>
          <w:rFonts w:ascii="Arial" w:hAnsi="Arial" w:cs="Arial"/>
          <w:color w:val="000000"/>
          <w:sz w:val="20"/>
          <w:szCs w:val="20"/>
        </w:rPr>
        <w:t xml:space="preserve"> poza ustawową odpowiedzialność wskutek przyjęcia przez Ubezpieczonego umownego zwiększenia odpowiedzialności poza zakres wynikający z powszechnie obowiązujących przepisów albo umownego przejęcia odpowiedzialności osoby trzeciej.</w:t>
      </w:r>
    </w:p>
    <w:p w14:paraId="22C4EA6B" w14:textId="77777777" w:rsidR="004266E8" w:rsidRPr="00E67F71" w:rsidRDefault="004266E8" w:rsidP="004266E8">
      <w:pPr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1CE3630C" w14:textId="3DD9EF01" w:rsidR="00B3796B" w:rsidRPr="00E67F71" w:rsidRDefault="004266E8" w:rsidP="006B50C6">
      <w:pPr>
        <w:numPr>
          <w:ilvl w:val="0"/>
          <w:numId w:val="37"/>
        </w:numPr>
        <w:spacing w:line="276" w:lineRule="auto"/>
        <w:rPr>
          <w:rFonts w:ascii="Arial" w:hAnsi="Arial" w:cs="Arial"/>
          <w:sz w:val="20"/>
          <w:szCs w:val="20"/>
        </w:rPr>
      </w:pPr>
      <w:r w:rsidRPr="00E67F71">
        <w:rPr>
          <w:rFonts w:ascii="Arial" w:hAnsi="Arial" w:cs="Arial"/>
          <w:sz w:val="20"/>
          <w:szCs w:val="20"/>
        </w:rPr>
        <w:t xml:space="preserve">Zamawiający informuje, że </w:t>
      </w:r>
      <w:r w:rsidR="00B3796B" w:rsidRPr="00E67F71">
        <w:rPr>
          <w:rFonts w:ascii="Arial" w:hAnsi="Arial" w:cs="Arial"/>
          <w:color w:val="000000"/>
          <w:sz w:val="20"/>
          <w:szCs w:val="20"/>
        </w:rPr>
        <w:t xml:space="preserve">zakres ochrony ubezpieczenia odpowiedzialności cywilnej nie obejmuje i nie będzie obejmować szkód powstałych </w:t>
      </w:r>
      <w:bookmarkStart w:id="1" w:name="_Hlk9354701"/>
      <w:r w:rsidR="00B3796B" w:rsidRPr="00E67F71">
        <w:rPr>
          <w:rFonts w:ascii="Arial" w:hAnsi="Arial" w:cs="Arial"/>
          <w:color w:val="000000"/>
          <w:sz w:val="20"/>
          <w:szCs w:val="20"/>
        </w:rPr>
        <w:t>w związku z prowadzeniem działalności medycznej</w:t>
      </w:r>
      <w:bookmarkEnd w:id="1"/>
      <w:r w:rsidR="00B3796B" w:rsidRPr="00E67F71">
        <w:rPr>
          <w:rFonts w:ascii="Arial" w:hAnsi="Arial" w:cs="Arial"/>
          <w:color w:val="000000"/>
          <w:sz w:val="20"/>
          <w:szCs w:val="20"/>
        </w:rPr>
        <w:t>, badawczej, farmaceutycznej, a także udzielaniem świadczeń medycznych (nie dotyczy drobnych świadczeń medycznych w DPS, szkołach tj. zmiana opatrunku, szczepienie) oraz zarządzaniem jednostkami służby zdrowia.</w:t>
      </w:r>
    </w:p>
    <w:p w14:paraId="01B14401" w14:textId="77777777" w:rsidR="00B3796B" w:rsidRPr="00E67F71" w:rsidRDefault="00B3796B" w:rsidP="00B3796B">
      <w:pPr>
        <w:ind w:left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0A34BBE4" w14:textId="02A8953F" w:rsidR="00B3796B" w:rsidRPr="00E67F71" w:rsidRDefault="00ED354E" w:rsidP="006B50C6">
      <w:pPr>
        <w:numPr>
          <w:ilvl w:val="0"/>
          <w:numId w:val="37"/>
        </w:numPr>
        <w:rPr>
          <w:rFonts w:ascii="Arial" w:hAnsi="Arial" w:cs="Arial"/>
          <w:color w:val="000000"/>
          <w:sz w:val="20"/>
          <w:szCs w:val="20"/>
        </w:rPr>
      </w:pPr>
      <w:r w:rsidRPr="00E67F71">
        <w:rPr>
          <w:rFonts w:ascii="Arial" w:hAnsi="Arial" w:cs="Arial"/>
          <w:sz w:val="20"/>
          <w:szCs w:val="20"/>
        </w:rPr>
        <w:t xml:space="preserve">Zamawiający informuje, że </w:t>
      </w:r>
      <w:r w:rsidR="00B3796B" w:rsidRPr="00E67F71">
        <w:rPr>
          <w:rFonts w:ascii="Arial" w:hAnsi="Arial" w:cs="Arial"/>
          <w:color w:val="000000"/>
          <w:sz w:val="20"/>
          <w:szCs w:val="20"/>
        </w:rPr>
        <w:t xml:space="preserve">niezależnie od </w:t>
      </w:r>
      <w:proofErr w:type="spellStart"/>
      <w:r w:rsidR="00B3796B" w:rsidRPr="00E67F71">
        <w:rPr>
          <w:rFonts w:ascii="Arial" w:hAnsi="Arial" w:cs="Arial"/>
          <w:color w:val="000000"/>
          <w:sz w:val="20"/>
          <w:szCs w:val="20"/>
        </w:rPr>
        <w:t>wyłączeń</w:t>
      </w:r>
      <w:proofErr w:type="spellEnd"/>
      <w:r w:rsidR="00B3796B" w:rsidRPr="00E67F71">
        <w:rPr>
          <w:rFonts w:ascii="Arial" w:hAnsi="Arial" w:cs="Arial"/>
          <w:color w:val="000000"/>
          <w:sz w:val="20"/>
          <w:szCs w:val="20"/>
        </w:rPr>
        <w:t xml:space="preserve"> ujętych w definicji Czystej straty finansowej w zakresie tego ryzyka będą mieć zastosowanie również inne wyłączenia i ograniczenia odpowiedzialności ujęte w OWU Wykonawcy. </w:t>
      </w:r>
    </w:p>
    <w:p w14:paraId="7AE1878C" w14:textId="77777777" w:rsidR="00B3796B" w:rsidRPr="00E67F71" w:rsidRDefault="00B3796B" w:rsidP="00B3796B">
      <w:pPr>
        <w:pStyle w:val="Akapitzlist"/>
        <w:ind w:left="426"/>
        <w:rPr>
          <w:rFonts w:ascii="Arial" w:hAnsi="Arial" w:cs="Arial"/>
          <w:color w:val="000000"/>
          <w:sz w:val="20"/>
          <w:szCs w:val="20"/>
        </w:rPr>
      </w:pPr>
    </w:p>
    <w:p w14:paraId="3919F325" w14:textId="692131E6" w:rsidR="00B3796B" w:rsidRPr="00E67F71" w:rsidRDefault="00ED354E" w:rsidP="006B50C6">
      <w:pPr>
        <w:pStyle w:val="Akapitzlist"/>
        <w:numPr>
          <w:ilvl w:val="0"/>
          <w:numId w:val="37"/>
        </w:numPr>
        <w:tabs>
          <w:tab w:val="left" w:pos="426"/>
        </w:tabs>
        <w:spacing w:after="200" w:line="276" w:lineRule="auto"/>
        <w:rPr>
          <w:rFonts w:ascii="Arial" w:hAnsi="Arial" w:cs="Arial"/>
          <w:color w:val="000000"/>
          <w:sz w:val="20"/>
          <w:szCs w:val="20"/>
        </w:rPr>
      </w:pPr>
      <w:r w:rsidRPr="00E67F71">
        <w:rPr>
          <w:rFonts w:ascii="Arial" w:hAnsi="Arial" w:cs="Arial"/>
          <w:sz w:val="20"/>
          <w:szCs w:val="20"/>
        </w:rPr>
        <w:t xml:space="preserve">Zamawiający informuje, że </w:t>
      </w:r>
      <w:r w:rsidR="00B3796B" w:rsidRPr="00E67F71">
        <w:rPr>
          <w:rFonts w:ascii="Arial" w:hAnsi="Arial" w:cs="Arial"/>
          <w:color w:val="000000"/>
          <w:sz w:val="20"/>
          <w:szCs w:val="20"/>
        </w:rPr>
        <w:t>zakresem ochrony nie będą objęte szkody związane z użyciem, wytwarzaniem, składowaniem, przetwarzaniem materiałów wybuchowych, prowadzeniem prac rozbiórkowo-wyburzeniowych metodą wybuchową.</w:t>
      </w:r>
    </w:p>
    <w:p w14:paraId="4B31CD75" w14:textId="77777777" w:rsidR="0070331C" w:rsidRPr="00E67F71" w:rsidRDefault="0070331C" w:rsidP="0070331C">
      <w:pPr>
        <w:pStyle w:val="Akapitzlist"/>
        <w:tabs>
          <w:tab w:val="left" w:pos="426"/>
        </w:tabs>
        <w:spacing w:after="200" w:line="276" w:lineRule="auto"/>
        <w:rPr>
          <w:rFonts w:ascii="Arial" w:hAnsi="Arial" w:cs="Arial"/>
          <w:color w:val="000000"/>
          <w:sz w:val="20"/>
          <w:szCs w:val="20"/>
        </w:rPr>
      </w:pPr>
    </w:p>
    <w:p w14:paraId="637F76F1" w14:textId="2C02BEE0" w:rsidR="00B3796B" w:rsidRPr="00E67F71" w:rsidRDefault="00B3796B" w:rsidP="006B50C6">
      <w:pPr>
        <w:pStyle w:val="Akapitzlist"/>
        <w:numPr>
          <w:ilvl w:val="0"/>
          <w:numId w:val="37"/>
        </w:numPr>
        <w:tabs>
          <w:tab w:val="left" w:pos="426"/>
        </w:tabs>
        <w:spacing w:after="200" w:line="276" w:lineRule="auto"/>
        <w:rPr>
          <w:rFonts w:ascii="Arial" w:hAnsi="Arial" w:cs="Arial"/>
          <w:color w:val="000000"/>
          <w:sz w:val="20"/>
          <w:szCs w:val="20"/>
        </w:rPr>
      </w:pPr>
      <w:r w:rsidRPr="00E67F71">
        <w:rPr>
          <w:rFonts w:ascii="Arial" w:hAnsi="Arial" w:cs="Arial"/>
          <w:color w:val="000000"/>
          <w:sz w:val="20"/>
          <w:szCs w:val="20"/>
        </w:rPr>
        <w:t xml:space="preserve">Zamawiający </w:t>
      </w:r>
      <w:r w:rsidR="0070331C" w:rsidRPr="00E67F71">
        <w:rPr>
          <w:rFonts w:ascii="Arial" w:hAnsi="Arial" w:cs="Arial"/>
          <w:color w:val="000000"/>
          <w:sz w:val="20"/>
          <w:szCs w:val="20"/>
        </w:rPr>
        <w:t xml:space="preserve">informuje, że nie </w:t>
      </w:r>
      <w:r w:rsidRPr="00E67F71">
        <w:rPr>
          <w:rFonts w:ascii="Arial" w:hAnsi="Arial" w:cs="Arial"/>
          <w:color w:val="000000"/>
          <w:sz w:val="20"/>
          <w:szCs w:val="20"/>
        </w:rPr>
        <w:t xml:space="preserve">planuje wyłączenie obiektów z eksploatacji w trakcie trwania przedmiotowego zamówienia. </w:t>
      </w:r>
    </w:p>
    <w:p w14:paraId="23C958A9" w14:textId="77777777" w:rsidR="0070331C" w:rsidRPr="00E67F71" w:rsidRDefault="0070331C" w:rsidP="0070331C">
      <w:pPr>
        <w:pStyle w:val="Akapitzlist"/>
        <w:tabs>
          <w:tab w:val="left" w:pos="426"/>
        </w:tabs>
        <w:spacing w:after="200" w:line="276" w:lineRule="auto"/>
        <w:rPr>
          <w:rFonts w:ascii="Arial" w:hAnsi="Arial" w:cs="Arial"/>
          <w:color w:val="000000"/>
          <w:sz w:val="20"/>
          <w:szCs w:val="20"/>
        </w:rPr>
      </w:pPr>
    </w:p>
    <w:p w14:paraId="41729C90" w14:textId="7631EFD1" w:rsidR="0070331C" w:rsidRPr="00E67F71" w:rsidRDefault="0070331C" w:rsidP="006B50C6">
      <w:pPr>
        <w:pStyle w:val="Akapitzlist"/>
        <w:numPr>
          <w:ilvl w:val="0"/>
          <w:numId w:val="37"/>
        </w:numPr>
        <w:tabs>
          <w:tab w:val="left" w:pos="426"/>
        </w:tabs>
        <w:spacing w:after="200" w:line="276" w:lineRule="auto"/>
        <w:rPr>
          <w:rFonts w:ascii="Arial" w:hAnsi="Arial" w:cs="Arial"/>
          <w:sz w:val="20"/>
          <w:szCs w:val="20"/>
        </w:rPr>
      </w:pPr>
      <w:r w:rsidRPr="00E67F71">
        <w:rPr>
          <w:rFonts w:ascii="Arial" w:hAnsi="Arial" w:cs="Arial"/>
          <w:color w:val="000000"/>
          <w:sz w:val="20"/>
          <w:szCs w:val="20"/>
        </w:rPr>
        <w:t xml:space="preserve">Zamawiający informuje, że </w:t>
      </w:r>
      <w:r w:rsidRPr="00E67F71">
        <w:rPr>
          <w:rFonts w:ascii="Arial" w:hAnsi="Arial" w:cs="Arial"/>
          <w:sz w:val="20"/>
          <w:szCs w:val="20"/>
        </w:rPr>
        <w:t>mienie zgłoszone do ubezpieczenia jest zabezpieczone w sposób przewidziany obowiązującymi przepisami</w:t>
      </w:r>
      <w:r w:rsidRPr="00E67F71">
        <w:rPr>
          <w:rFonts w:ascii="Arial" w:hAnsi="Arial" w:cs="Arial"/>
          <w:color w:val="FF0000"/>
          <w:sz w:val="20"/>
          <w:szCs w:val="20"/>
        </w:rPr>
        <w:t xml:space="preserve"> </w:t>
      </w:r>
      <w:r w:rsidRPr="00E67F71">
        <w:rPr>
          <w:rFonts w:ascii="Arial" w:hAnsi="Arial" w:cs="Arial"/>
          <w:sz w:val="20"/>
          <w:szCs w:val="20"/>
        </w:rPr>
        <w:t>aktów prawnych w zakresie ochrony przeciwpożarowej, w szczególności:</w:t>
      </w:r>
    </w:p>
    <w:p w14:paraId="64ED05FE" w14:textId="77777777" w:rsidR="0070331C" w:rsidRPr="00E67F71" w:rsidRDefault="0070331C" w:rsidP="00BD2841">
      <w:pPr>
        <w:pStyle w:val="Akapitzlist"/>
        <w:numPr>
          <w:ilvl w:val="0"/>
          <w:numId w:val="31"/>
        </w:numPr>
        <w:tabs>
          <w:tab w:val="left" w:pos="709"/>
        </w:tabs>
        <w:spacing w:after="200"/>
        <w:ind w:left="567" w:firstLine="142"/>
        <w:rPr>
          <w:rFonts w:ascii="Arial" w:hAnsi="Arial" w:cs="Arial"/>
          <w:sz w:val="20"/>
          <w:szCs w:val="20"/>
        </w:rPr>
      </w:pPr>
      <w:r w:rsidRPr="00E67F71">
        <w:rPr>
          <w:rFonts w:ascii="Arial" w:hAnsi="Arial" w:cs="Arial"/>
          <w:sz w:val="20"/>
          <w:szCs w:val="20"/>
        </w:rPr>
        <w:t xml:space="preserve">ustawą o ochronie przeciwpożarowej (Dz. U. z 2009 r. Nr 178 poz. 1380 z </w:t>
      </w:r>
      <w:proofErr w:type="spellStart"/>
      <w:r w:rsidRPr="00E67F71">
        <w:rPr>
          <w:rFonts w:ascii="Arial" w:hAnsi="Arial" w:cs="Arial"/>
          <w:sz w:val="20"/>
          <w:szCs w:val="20"/>
        </w:rPr>
        <w:t>późn</w:t>
      </w:r>
      <w:proofErr w:type="spellEnd"/>
      <w:r w:rsidRPr="00E67F71">
        <w:rPr>
          <w:rFonts w:ascii="Arial" w:hAnsi="Arial" w:cs="Arial"/>
          <w:sz w:val="20"/>
          <w:szCs w:val="20"/>
        </w:rPr>
        <w:t>. zm.)</w:t>
      </w:r>
    </w:p>
    <w:p w14:paraId="740BDEA0" w14:textId="77777777" w:rsidR="0070331C" w:rsidRPr="00E67F71" w:rsidRDefault="0070331C" w:rsidP="00BD2841">
      <w:pPr>
        <w:pStyle w:val="Akapitzlist"/>
        <w:numPr>
          <w:ilvl w:val="0"/>
          <w:numId w:val="31"/>
        </w:numPr>
        <w:tabs>
          <w:tab w:val="left" w:pos="709"/>
        </w:tabs>
        <w:spacing w:after="200"/>
        <w:ind w:left="567" w:firstLine="142"/>
        <w:rPr>
          <w:rFonts w:ascii="Arial" w:hAnsi="Arial" w:cs="Arial"/>
          <w:sz w:val="20"/>
          <w:szCs w:val="20"/>
        </w:rPr>
      </w:pPr>
      <w:r w:rsidRPr="00E67F71">
        <w:rPr>
          <w:rFonts w:ascii="Arial" w:hAnsi="Arial" w:cs="Arial"/>
          <w:sz w:val="20"/>
          <w:szCs w:val="20"/>
        </w:rPr>
        <w:t xml:space="preserve">ustawą w sprawie warunków technicznych, jakimi powinny odpowiadać budynki i ich usytuowanie (Dz. U. z 2002 r. Nr 75 poz. 690 z </w:t>
      </w:r>
      <w:proofErr w:type="spellStart"/>
      <w:r w:rsidRPr="00E67F71">
        <w:rPr>
          <w:rFonts w:ascii="Arial" w:hAnsi="Arial" w:cs="Arial"/>
          <w:sz w:val="20"/>
          <w:szCs w:val="20"/>
        </w:rPr>
        <w:t>późn</w:t>
      </w:r>
      <w:proofErr w:type="spellEnd"/>
      <w:r w:rsidRPr="00E67F71">
        <w:rPr>
          <w:rFonts w:ascii="Arial" w:hAnsi="Arial" w:cs="Arial"/>
          <w:sz w:val="20"/>
          <w:szCs w:val="20"/>
        </w:rPr>
        <w:t>. zm.)</w:t>
      </w:r>
    </w:p>
    <w:p w14:paraId="6AFC9A3F" w14:textId="721B8610" w:rsidR="00976F56" w:rsidRPr="006B50C6" w:rsidRDefault="0070331C" w:rsidP="00A37C3E">
      <w:pPr>
        <w:pStyle w:val="Akapitzlist"/>
        <w:numPr>
          <w:ilvl w:val="0"/>
          <w:numId w:val="31"/>
        </w:numPr>
        <w:tabs>
          <w:tab w:val="left" w:pos="709"/>
        </w:tabs>
        <w:spacing w:after="200"/>
        <w:ind w:firstLine="142"/>
        <w:jc w:val="both"/>
        <w:rPr>
          <w:rFonts w:ascii="Arial" w:hAnsi="Arial" w:cs="Arial"/>
          <w:sz w:val="20"/>
          <w:szCs w:val="20"/>
        </w:rPr>
      </w:pPr>
      <w:r w:rsidRPr="006B50C6">
        <w:rPr>
          <w:rFonts w:ascii="Arial" w:hAnsi="Arial" w:cs="Arial"/>
          <w:sz w:val="20"/>
          <w:szCs w:val="20"/>
        </w:rPr>
        <w:t xml:space="preserve">rozporządzeniem w sprawie ochrony przeciwpożarowej budynków, innych obiektów budowlanych i terenów (Dz. U. z 2010 r. Nr 109 poz. 719 z </w:t>
      </w:r>
      <w:proofErr w:type="spellStart"/>
      <w:r w:rsidRPr="006B50C6">
        <w:rPr>
          <w:rFonts w:ascii="Arial" w:hAnsi="Arial" w:cs="Arial"/>
          <w:sz w:val="20"/>
          <w:szCs w:val="20"/>
        </w:rPr>
        <w:t>późn</w:t>
      </w:r>
      <w:proofErr w:type="spellEnd"/>
      <w:r w:rsidRPr="006B50C6">
        <w:rPr>
          <w:rFonts w:ascii="Arial" w:hAnsi="Arial" w:cs="Arial"/>
          <w:sz w:val="20"/>
          <w:szCs w:val="20"/>
        </w:rPr>
        <w:t>. zm.)</w:t>
      </w:r>
    </w:p>
    <w:sectPr w:rsidR="00976F56" w:rsidRPr="006B50C6" w:rsidSect="006B50C6"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B77D5" w14:textId="77777777" w:rsidR="008755D5" w:rsidRDefault="008755D5" w:rsidP="004F23DA">
      <w:r>
        <w:separator/>
      </w:r>
    </w:p>
  </w:endnote>
  <w:endnote w:type="continuationSeparator" w:id="0">
    <w:p w14:paraId="7DB40852" w14:textId="77777777" w:rsidR="008755D5" w:rsidRDefault="008755D5" w:rsidP="004F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Roboto Light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sz w:val="20"/>
        <w:szCs w:val="20"/>
      </w:rPr>
      <w:id w:val="1467587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01F24F8E" w14:textId="77777777" w:rsidR="003309A8" w:rsidRPr="004F23DA" w:rsidRDefault="003309A8">
            <w:pPr>
              <w:pStyle w:val="Stopk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F23DA">
              <w:rPr>
                <w:rFonts w:ascii="Arial" w:hAnsi="Arial" w:cs="Arial"/>
                <w:b/>
                <w:sz w:val="20"/>
                <w:szCs w:val="20"/>
              </w:rPr>
              <w:t xml:space="preserve">Strona </w:t>
            </w:r>
            <w:r w:rsidRPr="004F23DA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4F23DA">
              <w:rPr>
                <w:rFonts w:ascii="Arial" w:hAnsi="Arial" w:cs="Arial"/>
                <w:b/>
                <w:sz w:val="20"/>
                <w:szCs w:val="20"/>
              </w:rPr>
              <w:instrText>PAGE</w:instrText>
            </w:r>
            <w:r w:rsidRPr="004F23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A0457">
              <w:rPr>
                <w:rFonts w:ascii="Arial" w:hAnsi="Arial" w:cs="Arial"/>
                <w:b/>
                <w:noProof/>
                <w:sz w:val="20"/>
                <w:szCs w:val="20"/>
              </w:rPr>
              <w:t>2</w:t>
            </w:r>
            <w:r w:rsidRPr="004F23D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F23DA">
              <w:rPr>
                <w:rFonts w:ascii="Arial" w:hAnsi="Arial" w:cs="Arial"/>
                <w:b/>
                <w:sz w:val="20"/>
                <w:szCs w:val="20"/>
              </w:rPr>
              <w:t xml:space="preserve"> z </w:t>
            </w:r>
            <w:r w:rsidRPr="004F23DA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4F23DA">
              <w:rPr>
                <w:rFonts w:ascii="Arial" w:hAnsi="Arial" w:cs="Arial"/>
                <w:b/>
                <w:sz w:val="20"/>
                <w:szCs w:val="20"/>
              </w:rPr>
              <w:instrText>NUMPAGES</w:instrText>
            </w:r>
            <w:r w:rsidRPr="004F23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A0457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 w:rsidRPr="004F23D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47E2A2AC" w14:textId="77777777" w:rsidR="003309A8" w:rsidRDefault="003309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14F29" w14:textId="77777777" w:rsidR="008755D5" w:rsidRDefault="008755D5" w:rsidP="004F23DA">
      <w:r>
        <w:separator/>
      </w:r>
    </w:p>
  </w:footnote>
  <w:footnote w:type="continuationSeparator" w:id="0">
    <w:p w14:paraId="21119BBA" w14:textId="77777777" w:rsidR="008755D5" w:rsidRDefault="008755D5" w:rsidP="004F2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63A"/>
    <w:multiLevelType w:val="hybridMultilevel"/>
    <w:tmpl w:val="DCBC9620"/>
    <w:lvl w:ilvl="0" w:tplc="81DA292C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1DA2729"/>
    <w:multiLevelType w:val="multilevel"/>
    <w:tmpl w:val="128A91E2"/>
    <w:name w:val="MOMK22"/>
    <w:lvl w:ilvl="0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766"/>
        </w:tabs>
        <w:ind w:left="766" w:hanging="340"/>
      </w:pPr>
      <w:rPr>
        <w:rFonts w:ascii="Arial" w:hAnsi="Arial" w:cs="Times New Roman" w:hint="default"/>
        <w:b w:val="0"/>
        <w:i w:val="0"/>
        <w:color w:val="auto"/>
        <w:sz w:val="18"/>
        <w:szCs w:val="18"/>
        <w:u w:val="none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021" w:hanging="341"/>
      </w:pPr>
      <w:rPr>
        <w:rFonts w:ascii="Arial" w:hAnsi="Arial" w:cs="Times New Roman" w:hint="default"/>
        <w:b w:val="0"/>
        <w:i w:val="0"/>
        <w:sz w:val="18"/>
        <w:szCs w:val="18"/>
        <w:u w:val="none"/>
      </w:rPr>
    </w:lvl>
    <w:lvl w:ilvl="3">
      <w:start w:val="1"/>
      <w:numFmt w:val="bullet"/>
      <w:lvlText w:val=""/>
      <w:lvlJc w:val="left"/>
      <w:pPr>
        <w:tabs>
          <w:tab w:val="num" w:pos="1701"/>
        </w:tabs>
        <w:ind w:left="1814" w:hanging="340"/>
      </w:pPr>
      <w:rPr>
        <w:rFonts w:ascii="Symbol" w:eastAsia="Times New Roman" w:hAnsi="Symbol" w:hint="default"/>
        <w:b w:val="0"/>
        <w:i w:val="0"/>
        <w:color w:val="auto"/>
        <w:sz w:val="16"/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66" w:hanging="709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175" w:hanging="709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883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592" w:hanging="709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01" w:hanging="709"/>
      </w:pPr>
      <w:rPr>
        <w:rFonts w:cs="Times New Roman" w:hint="default"/>
      </w:rPr>
    </w:lvl>
  </w:abstractNum>
  <w:abstractNum w:abstractNumId="2">
    <w:nsid w:val="01E67558"/>
    <w:multiLevelType w:val="hybridMultilevel"/>
    <w:tmpl w:val="1996D5D0"/>
    <w:lvl w:ilvl="0" w:tplc="C5DC0F7A">
      <w:start w:val="19"/>
      <w:numFmt w:val="decimal"/>
      <w:lvlText w:val="%1."/>
      <w:lvlJc w:val="left"/>
      <w:pPr>
        <w:ind w:left="720" w:hanging="360"/>
      </w:pPr>
      <w:rPr>
        <w:rFonts w:ascii="Roboto Light" w:eastAsiaTheme="minorHAnsi" w:hAnsi="Roboto Ligh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B17327"/>
    <w:multiLevelType w:val="hybridMultilevel"/>
    <w:tmpl w:val="89BA38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C99048C"/>
    <w:multiLevelType w:val="hybridMultilevel"/>
    <w:tmpl w:val="1756AFF2"/>
    <w:lvl w:ilvl="0" w:tplc="B8808BDC">
      <w:start w:val="16"/>
      <w:numFmt w:val="decimal"/>
      <w:lvlText w:val="%1."/>
      <w:lvlJc w:val="left"/>
      <w:pPr>
        <w:ind w:left="720" w:hanging="360"/>
      </w:pPr>
      <w:rPr>
        <w:rFonts w:ascii="Roboto Light" w:eastAsiaTheme="minorHAnsi" w:hAnsi="Roboto Ligh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C69FF"/>
    <w:multiLevelType w:val="hybridMultilevel"/>
    <w:tmpl w:val="A85EB816"/>
    <w:lvl w:ilvl="0" w:tplc="B3D0EAB2">
      <w:start w:val="1"/>
      <w:numFmt w:val="decimal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9105C"/>
    <w:multiLevelType w:val="hybridMultilevel"/>
    <w:tmpl w:val="73C0319C"/>
    <w:lvl w:ilvl="0" w:tplc="1FF44922">
      <w:start w:val="20"/>
      <w:numFmt w:val="decimal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B3181"/>
    <w:multiLevelType w:val="hybridMultilevel"/>
    <w:tmpl w:val="C694984C"/>
    <w:lvl w:ilvl="0" w:tplc="AAD05C2E">
      <w:start w:val="15"/>
      <w:numFmt w:val="decimal"/>
      <w:lvlText w:val="%1."/>
      <w:lvlJc w:val="left"/>
      <w:pPr>
        <w:ind w:left="720" w:hanging="360"/>
      </w:pPr>
      <w:rPr>
        <w:rFonts w:ascii="Roboto Light" w:eastAsiaTheme="minorHAnsi" w:hAnsi="Roboto Ligh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06C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9C55557"/>
    <w:multiLevelType w:val="hybridMultilevel"/>
    <w:tmpl w:val="C6A89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3F7FC9"/>
    <w:multiLevelType w:val="hybridMultilevel"/>
    <w:tmpl w:val="5BE02BF8"/>
    <w:lvl w:ilvl="0" w:tplc="F238FF9A">
      <w:start w:val="17"/>
      <w:numFmt w:val="decimal"/>
      <w:lvlText w:val="%1."/>
      <w:lvlJc w:val="left"/>
      <w:pPr>
        <w:ind w:left="720" w:hanging="360"/>
      </w:pPr>
      <w:rPr>
        <w:rFonts w:ascii="Roboto Light" w:eastAsiaTheme="minorHAnsi" w:hAnsi="Roboto Ligh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5739C"/>
    <w:multiLevelType w:val="hybridMultilevel"/>
    <w:tmpl w:val="FDD68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D81C22"/>
    <w:multiLevelType w:val="hybridMultilevel"/>
    <w:tmpl w:val="E8B62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D975B6"/>
    <w:multiLevelType w:val="hybridMultilevel"/>
    <w:tmpl w:val="AE8A7146"/>
    <w:lvl w:ilvl="0" w:tplc="5BD20E9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5A27E3"/>
    <w:multiLevelType w:val="hybridMultilevel"/>
    <w:tmpl w:val="5FC214FA"/>
    <w:lvl w:ilvl="0" w:tplc="76ECB8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E7FC2"/>
    <w:multiLevelType w:val="hybridMultilevel"/>
    <w:tmpl w:val="06AEC446"/>
    <w:lvl w:ilvl="0" w:tplc="CB4CB304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055014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56E971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7AB10DB"/>
    <w:multiLevelType w:val="multilevel"/>
    <w:tmpl w:val="8E5016B2"/>
    <w:styleLink w:val="WWNum30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59125C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CD4075F"/>
    <w:multiLevelType w:val="hybridMultilevel"/>
    <w:tmpl w:val="A00EB3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44DE8"/>
    <w:multiLevelType w:val="hybridMultilevel"/>
    <w:tmpl w:val="40E04DF2"/>
    <w:lvl w:ilvl="0" w:tplc="CAE42EF6">
      <w:start w:val="1"/>
      <w:numFmt w:val="decimal"/>
      <w:lvlText w:val="%1."/>
      <w:lvlJc w:val="left"/>
      <w:pPr>
        <w:ind w:left="360" w:hanging="360"/>
      </w:pPr>
      <w:rPr>
        <w:rFonts w:ascii="Roboto Light" w:eastAsiaTheme="minorHAnsi" w:hAnsi="Roboto Light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D0679AD"/>
    <w:multiLevelType w:val="hybridMultilevel"/>
    <w:tmpl w:val="8458B82E"/>
    <w:lvl w:ilvl="0" w:tplc="CFBC00FA">
      <w:start w:val="21"/>
      <w:numFmt w:val="decimal"/>
      <w:lvlText w:val="%1."/>
      <w:lvlJc w:val="left"/>
      <w:pPr>
        <w:ind w:left="720" w:hanging="360"/>
      </w:pPr>
      <w:rPr>
        <w:rFonts w:ascii="Roboto Light" w:eastAsiaTheme="minorHAnsi" w:hAnsi="Roboto Ligh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E9662A"/>
    <w:multiLevelType w:val="hybridMultilevel"/>
    <w:tmpl w:val="996A137E"/>
    <w:lvl w:ilvl="0" w:tplc="399C8152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8B1941"/>
    <w:multiLevelType w:val="hybridMultilevel"/>
    <w:tmpl w:val="27FC53C6"/>
    <w:lvl w:ilvl="0" w:tplc="88D4CB20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6102DA"/>
    <w:multiLevelType w:val="hybridMultilevel"/>
    <w:tmpl w:val="2D880CEE"/>
    <w:lvl w:ilvl="0" w:tplc="04090011">
      <w:start w:val="1"/>
      <w:numFmt w:val="decimal"/>
      <w:lvlText w:val="%1)"/>
      <w:lvlJc w:val="left"/>
      <w:pPr>
        <w:ind w:left="2852" w:hanging="360"/>
      </w:pPr>
    </w:lvl>
    <w:lvl w:ilvl="1" w:tplc="04150019">
      <w:start w:val="1"/>
      <w:numFmt w:val="lowerLetter"/>
      <w:lvlText w:val="%2."/>
      <w:lvlJc w:val="left"/>
      <w:pPr>
        <w:ind w:left="2250" w:hanging="360"/>
      </w:pPr>
    </w:lvl>
    <w:lvl w:ilvl="2" w:tplc="0415001B">
      <w:start w:val="1"/>
      <w:numFmt w:val="lowerRoman"/>
      <w:lvlText w:val="%3."/>
      <w:lvlJc w:val="right"/>
      <w:pPr>
        <w:ind w:left="2970" w:hanging="180"/>
      </w:pPr>
    </w:lvl>
    <w:lvl w:ilvl="3" w:tplc="0415000F">
      <w:start w:val="1"/>
      <w:numFmt w:val="decimal"/>
      <w:lvlText w:val="%4."/>
      <w:lvlJc w:val="left"/>
      <w:pPr>
        <w:ind w:left="3690" w:hanging="360"/>
      </w:pPr>
    </w:lvl>
    <w:lvl w:ilvl="4" w:tplc="04150019">
      <w:start w:val="1"/>
      <w:numFmt w:val="lowerLetter"/>
      <w:lvlText w:val="%5."/>
      <w:lvlJc w:val="left"/>
      <w:pPr>
        <w:ind w:left="4410" w:hanging="360"/>
      </w:pPr>
    </w:lvl>
    <w:lvl w:ilvl="5" w:tplc="0415001B">
      <w:start w:val="1"/>
      <w:numFmt w:val="lowerRoman"/>
      <w:lvlText w:val="%6."/>
      <w:lvlJc w:val="right"/>
      <w:pPr>
        <w:ind w:left="5130" w:hanging="180"/>
      </w:pPr>
    </w:lvl>
    <w:lvl w:ilvl="6" w:tplc="0415000F">
      <w:start w:val="1"/>
      <w:numFmt w:val="decimal"/>
      <w:lvlText w:val="%7."/>
      <w:lvlJc w:val="left"/>
      <w:pPr>
        <w:ind w:left="5850" w:hanging="360"/>
      </w:pPr>
    </w:lvl>
    <w:lvl w:ilvl="7" w:tplc="04150019">
      <w:start w:val="1"/>
      <w:numFmt w:val="lowerLetter"/>
      <w:lvlText w:val="%8."/>
      <w:lvlJc w:val="left"/>
      <w:pPr>
        <w:ind w:left="6570" w:hanging="360"/>
      </w:pPr>
    </w:lvl>
    <w:lvl w:ilvl="8" w:tplc="0415001B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7577195A"/>
    <w:multiLevelType w:val="hybridMultilevel"/>
    <w:tmpl w:val="A85EB816"/>
    <w:lvl w:ilvl="0" w:tplc="B3D0EAB2">
      <w:start w:val="1"/>
      <w:numFmt w:val="decimal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76D05"/>
    <w:multiLevelType w:val="hybridMultilevel"/>
    <w:tmpl w:val="33CA4026"/>
    <w:lvl w:ilvl="0" w:tplc="F17A58CC">
      <w:start w:val="21"/>
      <w:numFmt w:val="decimal"/>
      <w:lvlText w:val="%1."/>
      <w:lvlJc w:val="left"/>
      <w:pPr>
        <w:ind w:left="720" w:hanging="360"/>
      </w:pPr>
      <w:rPr>
        <w:rFonts w:ascii="Roboto Light" w:eastAsiaTheme="minorHAnsi" w:hAnsi="Roboto Ligh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DE59F1"/>
    <w:multiLevelType w:val="hybridMultilevel"/>
    <w:tmpl w:val="5FC214FA"/>
    <w:lvl w:ilvl="0" w:tplc="76ECB8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1379F1"/>
    <w:multiLevelType w:val="hybridMultilevel"/>
    <w:tmpl w:val="B6823B52"/>
    <w:lvl w:ilvl="0" w:tplc="EBAE272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ACF37FE"/>
    <w:multiLevelType w:val="hybridMultilevel"/>
    <w:tmpl w:val="8C8C675C"/>
    <w:lvl w:ilvl="0" w:tplc="77BE3C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B786A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FB62D19"/>
    <w:multiLevelType w:val="hybridMultilevel"/>
    <w:tmpl w:val="371208EE"/>
    <w:lvl w:ilvl="0" w:tplc="80AE1E50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6"/>
  </w:num>
  <w:num w:numId="2">
    <w:abstractNumId w:val="29"/>
  </w:num>
  <w:num w:numId="3">
    <w:abstractNumId w:val="17"/>
  </w:num>
  <w:num w:numId="4">
    <w:abstractNumId w:val="30"/>
  </w:num>
  <w:num w:numId="5">
    <w:abstractNumId w:val="31"/>
  </w:num>
  <w:num w:numId="6">
    <w:abstractNumId w:val="8"/>
  </w:num>
  <w:num w:numId="7">
    <w:abstractNumId w:val="1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5"/>
  </w:num>
  <w:num w:numId="19">
    <w:abstractNumId w:val="18"/>
  </w:num>
  <w:num w:numId="20">
    <w:abstractNumId w:val="18"/>
  </w:num>
  <w:num w:numId="21">
    <w:abstractNumId w:val="28"/>
  </w:num>
  <w:num w:numId="22">
    <w:abstractNumId w:val="5"/>
  </w:num>
  <w:num w:numId="23">
    <w:abstractNumId w:val="26"/>
  </w:num>
  <w:num w:numId="24">
    <w:abstractNumId w:val="14"/>
  </w:num>
  <w:num w:numId="25">
    <w:abstractNumId w:val="7"/>
  </w:num>
  <w:num w:numId="26">
    <w:abstractNumId w:val="6"/>
  </w:num>
  <w:num w:numId="27">
    <w:abstractNumId w:val="27"/>
  </w:num>
  <w:num w:numId="28">
    <w:abstractNumId w:val="23"/>
  </w:num>
  <w:num w:numId="29">
    <w:abstractNumId w:val="3"/>
  </w:num>
  <w:num w:numId="30">
    <w:abstractNumId w:val="24"/>
  </w:num>
  <w:num w:numId="31">
    <w:abstractNumId w:val="12"/>
  </w:num>
  <w:num w:numId="32">
    <w:abstractNumId w:val="0"/>
  </w:num>
  <w:num w:numId="33">
    <w:abstractNumId w:val="32"/>
  </w:num>
  <w:num w:numId="34">
    <w:abstractNumId w:val="10"/>
  </w:num>
  <w:num w:numId="35">
    <w:abstractNumId w:val="2"/>
  </w:num>
  <w:num w:numId="36">
    <w:abstractNumId w:val="22"/>
  </w:num>
  <w:num w:numId="37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19"/>
    <w:rsid w:val="00000412"/>
    <w:rsid w:val="00002D7B"/>
    <w:rsid w:val="00005F3D"/>
    <w:rsid w:val="00011DA0"/>
    <w:rsid w:val="000150DB"/>
    <w:rsid w:val="00015A45"/>
    <w:rsid w:val="00032996"/>
    <w:rsid w:val="00037C13"/>
    <w:rsid w:val="00042DBF"/>
    <w:rsid w:val="00050924"/>
    <w:rsid w:val="00053DA2"/>
    <w:rsid w:val="00073184"/>
    <w:rsid w:val="00073196"/>
    <w:rsid w:val="0008244F"/>
    <w:rsid w:val="00090B56"/>
    <w:rsid w:val="000D00B3"/>
    <w:rsid w:val="000D0F81"/>
    <w:rsid w:val="000D1CE5"/>
    <w:rsid w:val="000E0F5B"/>
    <w:rsid w:val="00100F25"/>
    <w:rsid w:val="00111DC6"/>
    <w:rsid w:val="00112DA2"/>
    <w:rsid w:val="00120206"/>
    <w:rsid w:val="001215B5"/>
    <w:rsid w:val="00152553"/>
    <w:rsid w:val="00156598"/>
    <w:rsid w:val="00157BCB"/>
    <w:rsid w:val="001615CC"/>
    <w:rsid w:val="00170DCD"/>
    <w:rsid w:val="00193B51"/>
    <w:rsid w:val="001A0B82"/>
    <w:rsid w:val="001A17E7"/>
    <w:rsid w:val="001A3AE3"/>
    <w:rsid w:val="001A4E10"/>
    <w:rsid w:val="001B2B9A"/>
    <w:rsid w:val="001B2EA0"/>
    <w:rsid w:val="001B5AC4"/>
    <w:rsid w:val="001B783F"/>
    <w:rsid w:val="001C1B4C"/>
    <w:rsid w:val="001C3AB2"/>
    <w:rsid w:val="001E4230"/>
    <w:rsid w:val="001F14E4"/>
    <w:rsid w:val="00203961"/>
    <w:rsid w:val="00204254"/>
    <w:rsid w:val="00207105"/>
    <w:rsid w:val="00210421"/>
    <w:rsid w:val="00213B9F"/>
    <w:rsid w:val="0021416A"/>
    <w:rsid w:val="0022030E"/>
    <w:rsid w:val="00221FEF"/>
    <w:rsid w:val="00223719"/>
    <w:rsid w:val="002363F7"/>
    <w:rsid w:val="00250BF5"/>
    <w:rsid w:val="00273111"/>
    <w:rsid w:val="002832DC"/>
    <w:rsid w:val="0028624F"/>
    <w:rsid w:val="00287400"/>
    <w:rsid w:val="00292D77"/>
    <w:rsid w:val="00294B61"/>
    <w:rsid w:val="00294DC8"/>
    <w:rsid w:val="002953DC"/>
    <w:rsid w:val="00296941"/>
    <w:rsid w:val="002B32F8"/>
    <w:rsid w:val="002B52BC"/>
    <w:rsid w:val="002B6EC5"/>
    <w:rsid w:val="002E2DE7"/>
    <w:rsid w:val="002E48D1"/>
    <w:rsid w:val="002F1D9F"/>
    <w:rsid w:val="0030081B"/>
    <w:rsid w:val="00313236"/>
    <w:rsid w:val="003309A8"/>
    <w:rsid w:val="0034051A"/>
    <w:rsid w:val="0036516D"/>
    <w:rsid w:val="0037398F"/>
    <w:rsid w:val="0039322A"/>
    <w:rsid w:val="003D6046"/>
    <w:rsid w:val="003F5645"/>
    <w:rsid w:val="0041221D"/>
    <w:rsid w:val="00414487"/>
    <w:rsid w:val="00417B3C"/>
    <w:rsid w:val="00423B44"/>
    <w:rsid w:val="004266E8"/>
    <w:rsid w:val="00435A17"/>
    <w:rsid w:val="004421BB"/>
    <w:rsid w:val="00442D82"/>
    <w:rsid w:val="004554D9"/>
    <w:rsid w:val="00463330"/>
    <w:rsid w:val="00467031"/>
    <w:rsid w:val="004716EC"/>
    <w:rsid w:val="00474683"/>
    <w:rsid w:val="004813EB"/>
    <w:rsid w:val="00492F0B"/>
    <w:rsid w:val="004B40B8"/>
    <w:rsid w:val="004B7BAA"/>
    <w:rsid w:val="004C34EF"/>
    <w:rsid w:val="004C536E"/>
    <w:rsid w:val="004D63A2"/>
    <w:rsid w:val="004E427E"/>
    <w:rsid w:val="004E4928"/>
    <w:rsid w:val="004E5F30"/>
    <w:rsid w:val="004F23DA"/>
    <w:rsid w:val="004F4E27"/>
    <w:rsid w:val="00500A88"/>
    <w:rsid w:val="0051646C"/>
    <w:rsid w:val="00524EF5"/>
    <w:rsid w:val="0052688F"/>
    <w:rsid w:val="00526A2C"/>
    <w:rsid w:val="00530F98"/>
    <w:rsid w:val="005320EC"/>
    <w:rsid w:val="005539E6"/>
    <w:rsid w:val="005559C0"/>
    <w:rsid w:val="005710A9"/>
    <w:rsid w:val="00576868"/>
    <w:rsid w:val="005836FF"/>
    <w:rsid w:val="00585290"/>
    <w:rsid w:val="005932E0"/>
    <w:rsid w:val="005B55CC"/>
    <w:rsid w:val="005B5EF5"/>
    <w:rsid w:val="005B6079"/>
    <w:rsid w:val="005C4230"/>
    <w:rsid w:val="005D04E1"/>
    <w:rsid w:val="005D095D"/>
    <w:rsid w:val="005E0EB9"/>
    <w:rsid w:val="005E56A9"/>
    <w:rsid w:val="0060206B"/>
    <w:rsid w:val="006039D6"/>
    <w:rsid w:val="00605CBB"/>
    <w:rsid w:val="00611D4A"/>
    <w:rsid w:val="00614F84"/>
    <w:rsid w:val="006169D8"/>
    <w:rsid w:val="0063381F"/>
    <w:rsid w:val="00636133"/>
    <w:rsid w:val="00636919"/>
    <w:rsid w:val="00640790"/>
    <w:rsid w:val="0066001C"/>
    <w:rsid w:val="00667179"/>
    <w:rsid w:val="00673431"/>
    <w:rsid w:val="006777CA"/>
    <w:rsid w:val="00691E91"/>
    <w:rsid w:val="0069387B"/>
    <w:rsid w:val="006B50C6"/>
    <w:rsid w:val="006B50D6"/>
    <w:rsid w:val="006B54BB"/>
    <w:rsid w:val="006B5DC1"/>
    <w:rsid w:val="006C595E"/>
    <w:rsid w:val="006C624D"/>
    <w:rsid w:val="006D337D"/>
    <w:rsid w:val="006D40C4"/>
    <w:rsid w:val="006D7269"/>
    <w:rsid w:val="006E02B5"/>
    <w:rsid w:val="006E4CA8"/>
    <w:rsid w:val="006F0C1A"/>
    <w:rsid w:val="0070331C"/>
    <w:rsid w:val="00712204"/>
    <w:rsid w:val="0072174F"/>
    <w:rsid w:val="00721920"/>
    <w:rsid w:val="007235BC"/>
    <w:rsid w:val="00733E82"/>
    <w:rsid w:val="00740C3B"/>
    <w:rsid w:val="0074392E"/>
    <w:rsid w:val="00745496"/>
    <w:rsid w:val="0075110E"/>
    <w:rsid w:val="00755476"/>
    <w:rsid w:val="00766A82"/>
    <w:rsid w:val="00771AFA"/>
    <w:rsid w:val="0077517B"/>
    <w:rsid w:val="007852FE"/>
    <w:rsid w:val="00786C85"/>
    <w:rsid w:val="00787A03"/>
    <w:rsid w:val="0079009F"/>
    <w:rsid w:val="00792639"/>
    <w:rsid w:val="00795ADF"/>
    <w:rsid w:val="007A2138"/>
    <w:rsid w:val="007C65C0"/>
    <w:rsid w:val="007D4702"/>
    <w:rsid w:val="007D69F0"/>
    <w:rsid w:val="007F24CB"/>
    <w:rsid w:val="00800896"/>
    <w:rsid w:val="00805D21"/>
    <w:rsid w:val="00812B26"/>
    <w:rsid w:val="008155A7"/>
    <w:rsid w:val="00816CF0"/>
    <w:rsid w:val="0081716D"/>
    <w:rsid w:val="00817263"/>
    <w:rsid w:val="00831DB1"/>
    <w:rsid w:val="00841688"/>
    <w:rsid w:val="008625CD"/>
    <w:rsid w:val="0086485D"/>
    <w:rsid w:val="00867B2F"/>
    <w:rsid w:val="0087059A"/>
    <w:rsid w:val="0087374F"/>
    <w:rsid w:val="008755D5"/>
    <w:rsid w:val="00882F39"/>
    <w:rsid w:val="008935A2"/>
    <w:rsid w:val="00893F2F"/>
    <w:rsid w:val="00896337"/>
    <w:rsid w:val="0089734F"/>
    <w:rsid w:val="008B2D61"/>
    <w:rsid w:val="008B5259"/>
    <w:rsid w:val="008B67DB"/>
    <w:rsid w:val="008C1D2D"/>
    <w:rsid w:val="008D3450"/>
    <w:rsid w:val="008E5270"/>
    <w:rsid w:val="008E5EBC"/>
    <w:rsid w:val="008F4D84"/>
    <w:rsid w:val="008F7C67"/>
    <w:rsid w:val="00901836"/>
    <w:rsid w:val="00903D1B"/>
    <w:rsid w:val="009116C6"/>
    <w:rsid w:val="009305D3"/>
    <w:rsid w:val="00936E6A"/>
    <w:rsid w:val="0096429C"/>
    <w:rsid w:val="0097396D"/>
    <w:rsid w:val="00976F56"/>
    <w:rsid w:val="009862B2"/>
    <w:rsid w:val="0098652D"/>
    <w:rsid w:val="00986EAF"/>
    <w:rsid w:val="0099148D"/>
    <w:rsid w:val="00993421"/>
    <w:rsid w:val="009A3CB0"/>
    <w:rsid w:val="009A657B"/>
    <w:rsid w:val="009A742F"/>
    <w:rsid w:val="009D7878"/>
    <w:rsid w:val="009D7E24"/>
    <w:rsid w:val="009E036D"/>
    <w:rsid w:val="009E3198"/>
    <w:rsid w:val="009E4080"/>
    <w:rsid w:val="009F019C"/>
    <w:rsid w:val="009F45DC"/>
    <w:rsid w:val="009F4ACE"/>
    <w:rsid w:val="00A01AFD"/>
    <w:rsid w:val="00A043AB"/>
    <w:rsid w:val="00A148B8"/>
    <w:rsid w:val="00A17ADB"/>
    <w:rsid w:val="00A245A8"/>
    <w:rsid w:val="00A3016A"/>
    <w:rsid w:val="00A50896"/>
    <w:rsid w:val="00A521B6"/>
    <w:rsid w:val="00A52DC6"/>
    <w:rsid w:val="00A60D5C"/>
    <w:rsid w:val="00A7073D"/>
    <w:rsid w:val="00A77081"/>
    <w:rsid w:val="00A82B14"/>
    <w:rsid w:val="00A82FE1"/>
    <w:rsid w:val="00A84030"/>
    <w:rsid w:val="00A860A9"/>
    <w:rsid w:val="00A86F2A"/>
    <w:rsid w:val="00A90BDE"/>
    <w:rsid w:val="00A92954"/>
    <w:rsid w:val="00A93325"/>
    <w:rsid w:val="00A96651"/>
    <w:rsid w:val="00A97954"/>
    <w:rsid w:val="00AA2672"/>
    <w:rsid w:val="00AA32CA"/>
    <w:rsid w:val="00AB31A8"/>
    <w:rsid w:val="00AB59D1"/>
    <w:rsid w:val="00AC0903"/>
    <w:rsid w:val="00AC271C"/>
    <w:rsid w:val="00AC2988"/>
    <w:rsid w:val="00AC7FEA"/>
    <w:rsid w:val="00AD23A6"/>
    <w:rsid w:val="00AF5D04"/>
    <w:rsid w:val="00B0737E"/>
    <w:rsid w:val="00B07D51"/>
    <w:rsid w:val="00B119B5"/>
    <w:rsid w:val="00B252AF"/>
    <w:rsid w:val="00B25F90"/>
    <w:rsid w:val="00B337CD"/>
    <w:rsid w:val="00B3796B"/>
    <w:rsid w:val="00B4701A"/>
    <w:rsid w:val="00B51750"/>
    <w:rsid w:val="00B54016"/>
    <w:rsid w:val="00B54E50"/>
    <w:rsid w:val="00B604F7"/>
    <w:rsid w:val="00B75FB0"/>
    <w:rsid w:val="00B76EE2"/>
    <w:rsid w:val="00B85C2E"/>
    <w:rsid w:val="00BA313F"/>
    <w:rsid w:val="00BA6C33"/>
    <w:rsid w:val="00BA6CB8"/>
    <w:rsid w:val="00BA6E8F"/>
    <w:rsid w:val="00BD0E6A"/>
    <w:rsid w:val="00BD2841"/>
    <w:rsid w:val="00BD3767"/>
    <w:rsid w:val="00BD54FE"/>
    <w:rsid w:val="00BD5EBA"/>
    <w:rsid w:val="00BE0AFF"/>
    <w:rsid w:val="00BE5DF6"/>
    <w:rsid w:val="00C024FF"/>
    <w:rsid w:val="00C05359"/>
    <w:rsid w:val="00C14AE8"/>
    <w:rsid w:val="00C21C0B"/>
    <w:rsid w:val="00C278A2"/>
    <w:rsid w:val="00C34049"/>
    <w:rsid w:val="00C348A3"/>
    <w:rsid w:val="00C50F95"/>
    <w:rsid w:val="00C52B67"/>
    <w:rsid w:val="00C63601"/>
    <w:rsid w:val="00C70336"/>
    <w:rsid w:val="00C74FEA"/>
    <w:rsid w:val="00C76CE6"/>
    <w:rsid w:val="00C818AE"/>
    <w:rsid w:val="00C8354E"/>
    <w:rsid w:val="00C94C98"/>
    <w:rsid w:val="00C95562"/>
    <w:rsid w:val="00CA4153"/>
    <w:rsid w:val="00CA4676"/>
    <w:rsid w:val="00CA6576"/>
    <w:rsid w:val="00CB359F"/>
    <w:rsid w:val="00CB55DD"/>
    <w:rsid w:val="00CB6259"/>
    <w:rsid w:val="00CD4C04"/>
    <w:rsid w:val="00CD5864"/>
    <w:rsid w:val="00CF03A3"/>
    <w:rsid w:val="00D0179A"/>
    <w:rsid w:val="00D025EB"/>
    <w:rsid w:val="00D0568F"/>
    <w:rsid w:val="00D15824"/>
    <w:rsid w:val="00D2264D"/>
    <w:rsid w:val="00D3796B"/>
    <w:rsid w:val="00D5006D"/>
    <w:rsid w:val="00D54BAE"/>
    <w:rsid w:val="00D60D5E"/>
    <w:rsid w:val="00D80C91"/>
    <w:rsid w:val="00D84DE0"/>
    <w:rsid w:val="00D8780E"/>
    <w:rsid w:val="00DC19B3"/>
    <w:rsid w:val="00DD44D5"/>
    <w:rsid w:val="00DD6F5D"/>
    <w:rsid w:val="00E04707"/>
    <w:rsid w:val="00E10D0A"/>
    <w:rsid w:val="00E117FF"/>
    <w:rsid w:val="00E11DAD"/>
    <w:rsid w:val="00E128D9"/>
    <w:rsid w:val="00E13518"/>
    <w:rsid w:val="00E16DF2"/>
    <w:rsid w:val="00E22BC2"/>
    <w:rsid w:val="00E31E44"/>
    <w:rsid w:val="00E372A5"/>
    <w:rsid w:val="00E57096"/>
    <w:rsid w:val="00E67F71"/>
    <w:rsid w:val="00E81C29"/>
    <w:rsid w:val="00E82509"/>
    <w:rsid w:val="00EA1C1B"/>
    <w:rsid w:val="00EA3364"/>
    <w:rsid w:val="00EA7677"/>
    <w:rsid w:val="00EC01B4"/>
    <w:rsid w:val="00ED2EC2"/>
    <w:rsid w:val="00ED354E"/>
    <w:rsid w:val="00ED626E"/>
    <w:rsid w:val="00EE18AC"/>
    <w:rsid w:val="00EE3E0E"/>
    <w:rsid w:val="00F02188"/>
    <w:rsid w:val="00F1622B"/>
    <w:rsid w:val="00F363C0"/>
    <w:rsid w:val="00F36F3D"/>
    <w:rsid w:val="00F44F87"/>
    <w:rsid w:val="00F477D8"/>
    <w:rsid w:val="00F5134E"/>
    <w:rsid w:val="00F51CB5"/>
    <w:rsid w:val="00F65804"/>
    <w:rsid w:val="00F7688F"/>
    <w:rsid w:val="00F92731"/>
    <w:rsid w:val="00FA0457"/>
    <w:rsid w:val="00FA66A5"/>
    <w:rsid w:val="00FB7172"/>
    <w:rsid w:val="00FC4067"/>
    <w:rsid w:val="00FD0DFD"/>
    <w:rsid w:val="00FD71F3"/>
    <w:rsid w:val="00FE5912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05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5C2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85C2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85C2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85C2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85C2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5C2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85C2E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85C2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5C2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2237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23719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22371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223719"/>
    <w:rPr>
      <w:rFonts w:ascii="Arial" w:eastAsia="Times New Roman" w:hAnsi="Arial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223719"/>
    <w:pPr>
      <w:ind w:left="720"/>
      <w:contextualSpacing/>
    </w:pPr>
  </w:style>
  <w:style w:type="paragraph" w:customStyle="1" w:styleId="LucaCash">
    <w:name w:val="Luca&amp;Cash"/>
    <w:basedOn w:val="Normalny"/>
    <w:rsid w:val="00AB31A8"/>
    <w:pPr>
      <w:spacing w:line="360" w:lineRule="auto"/>
    </w:pPr>
    <w:rPr>
      <w:rFonts w:ascii="Arial Narrow" w:hAnsi="Arial Narrow"/>
      <w:szCs w:val="20"/>
    </w:rPr>
  </w:style>
  <w:style w:type="character" w:styleId="Odwoaniedokomentarza">
    <w:name w:val="annotation reference"/>
    <w:basedOn w:val="Domylnaczcionkaakapitu"/>
    <w:semiHidden/>
    <w:unhideWhenUsed/>
    <w:rsid w:val="00F162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62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62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2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22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3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23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23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3D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2832D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B85C2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85C2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B85C2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B85C2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B85C2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85C2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85C2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85C2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85C2E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1C3A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1A3AE3"/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A3AE3"/>
    <w:rPr>
      <w:rFonts w:ascii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34049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3404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124">
    <w:name w:val="Font Style124"/>
    <w:rsid w:val="0099148D"/>
    <w:rPr>
      <w:rFonts w:ascii="Century Gothic" w:hAnsi="Century Gothic"/>
      <w:sz w:val="18"/>
    </w:rPr>
  </w:style>
  <w:style w:type="character" w:customStyle="1" w:styleId="WW8Num12z0">
    <w:name w:val="WW8Num12z0"/>
    <w:rsid w:val="00E31E44"/>
    <w:rPr>
      <w:color w:val="auto"/>
    </w:rPr>
  </w:style>
  <w:style w:type="paragraph" w:customStyle="1" w:styleId="Tekstpodstawowy21">
    <w:name w:val="Tekst podstawowy 21"/>
    <w:basedOn w:val="Normalny"/>
    <w:rsid w:val="00E31E44"/>
    <w:pPr>
      <w:widowControl w:val="0"/>
      <w:tabs>
        <w:tab w:val="left" w:pos="720"/>
      </w:tabs>
      <w:suppressAutoHyphens/>
      <w:overflowPunct w:val="0"/>
      <w:autoSpaceDE w:val="0"/>
      <w:jc w:val="both"/>
      <w:textAlignment w:val="baseline"/>
    </w:pPr>
    <w:rPr>
      <w:color w:val="FF0000"/>
      <w:sz w:val="26"/>
      <w:szCs w:val="20"/>
      <w:lang w:eastAsia="ar-SA"/>
    </w:rPr>
  </w:style>
  <w:style w:type="paragraph" w:customStyle="1" w:styleId="Tekstpodstawowy22">
    <w:name w:val="Tekst podstawowy 22"/>
    <w:basedOn w:val="Normalny"/>
    <w:rsid w:val="00E82509"/>
    <w:pPr>
      <w:widowControl w:val="0"/>
      <w:tabs>
        <w:tab w:val="left" w:pos="709"/>
      </w:tabs>
      <w:suppressAutoHyphens/>
      <w:overflowPunct w:val="0"/>
      <w:autoSpaceDE w:val="0"/>
      <w:ind w:left="709" w:hanging="709"/>
      <w:jc w:val="both"/>
      <w:textAlignment w:val="baseline"/>
    </w:pPr>
    <w:rPr>
      <w:sz w:val="26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33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33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26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7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726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731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73196"/>
    <w:rPr>
      <w:rFonts w:ascii="Courier New" w:hAnsi="Courier New" w:cs="Courier New"/>
      <w:color w:val="000000"/>
      <w:sz w:val="20"/>
      <w:szCs w:val="20"/>
      <w:lang w:eastAsia="pl-PL"/>
    </w:rPr>
  </w:style>
  <w:style w:type="paragraph" w:customStyle="1" w:styleId="BodyText24">
    <w:name w:val="Body Text 24"/>
    <w:basedOn w:val="Normalny"/>
    <w:rsid w:val="00073196"/>
    <w:pPr>
      <w:widowControl w:val="0"/>
      <w:suppressAutoHyphens/>
      <w:overflowPunct w:val="0"/>
      <w:autoSpaceDE w:val="0"/>
      <w:ind w:left="360"/>
    </w:pPr>
    <w:rPr>
      <w:sz w:val="28"/>
      <w:szCs w:val="20"/>
      <w:lang w:eastAsia="zh-CN"/>
    </w:rPr>
  </w:style>
  <w:style w:type="paragraph" w:customStyle="1" w:styleId="Tekstpodstawowy23">
    <w:name w:val="Tekst podstawowy 23"/>
    <w:basedOn w:val="Normalny"/>
    <w:rsid w:val="0041221D"/>
    <w:pPr>
      <w:widowControl w:val="0"/>
      <w:tabs>
        <w:tab w:val="left" w:pos="709"/>
      </w:tabs>
      <w:suppressAutoHyphens/>
      <w:overflowPunct w:val="0"/>
      <w:autoSpaceDE w:val="0"/>
      <w:ind w:left="709" w:hanging="709"/>
      <w:jc w:val="both"/>
      <w:textAlignment w:val="baseline"/>
    </w:pPr>
    <w:rPr>
      <w:sz w:val="26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75F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pistreci">
    <w:name w:val="spis treści"/>
    <w:basedOn w:val="Normalny"/>
    <w:link w:val="spistreciZnak"/>
    <w:qFormat/>
    <w:rsid w:val="005710A9"/>
    <w:rPr>
      <w:rFonts w:ascii="Arial" w:eastAsia="Calibri" w:hAnsi="Arial" w:cs="Arial"/>
      <w:b/>
      <w:color w:val="000000"/>
      <w:sz w:val="20"/>
      <w:szCs w:val="20"/>
    </w:rPr>
  </w:style>
  <w:style w:type="character" w:customStyle="1" w:styleId="spistreciZnak">
    <w:name w:val="spis treści Znak"/>
    <w:basedOn w:val="Domylnaczcionkaakapitu"/>
    <w:link w:val="spistreci"/>
    <w:rsid w:val="005710A9"/>
    <w:rPr>
      <w:rFonts w:ascii="Arial" w:eastAsia="Calibri" w:hAnsi="Arial" w:cs="Arial"/>
      <w:b/>
      <w:color w:val="000000"/>
      <w:sz w:val="20"/>
      <w:szCs w:val="20"/>
      <w:lang w:eastAsia="pl-PL"/>
    </w:rPr>
  </w:style>
  <w:style w:type="paragraph" w:customStyle="1" w:styleId="Standard">
    <w:name w:val="Standard"/>
    <w:rsid w:val="00896337"/>
    <w:pPr>
      <w:widowControl w:val="0"/>
      <w:suppressAutoHyphens/>
      <w:autoSpaceDN w:val="0"/>
      <w:spacing w:after="0" w:line="240" w:lineRule="auto"/>
      <w:jc w:val="both"/>
    </w:pPr>
    <w:rPr>
      <w:rFonts w:ascii="Calibri" w:eastAsia="Calibri" w:hAnsi="Calibri" w:cs="Calibri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896337"/>
    <w:pPr>
      <w:spacing w:after="140" w:line="288" w:lineRule="auto"/>
    </w:pPr>
  </w:style>
  <w:style w:type="numbering" w:customStyle="1" w:styleId="WWNum30">
    <w:name w:val="WWNum30"/>
    <w:rsid w:val="00896337"/>
    <w:pPr>
      <w:numPr>
        <w:numId w:val="19"/>
      </w:numPr>
    </w:pPr>
  </w:style>
  <w:style w:type="paragraph" w:customStyle="1" w:styleId="WW-Tekstpodstawowywcity2">
    <w:name w:val="WW-Tekst podstawowy wcięty 2"/>
    <w:basedOn w:val="Normalny"/>
    <w:rsid w:val="007D4702"/>
    <w:pPr>
      <w:ind w:left="284" w:firstLine="1"/>
      <w:jc w:val="both"/>
    </w:pPr>
    <w:rPr>
      <w:rFonts w:ascii="Arial Narrow" w:eastAsia="Calibri" w:hAnsi="Arial Narrow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5C2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85C2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85C2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85C2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85C2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5C2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85C2E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85C2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5C2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2237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23719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22371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223719"/>
    <w:rPr>
      <w:rFonts w:ascii="Arial" w:eastAsia="Times New Roman" w:hAnsi="Arial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223719"/>
    <w:pPr>
      <w:ind w:left="720"/>
      <w:contextualSpacing/>
    </w:pPr>
  </w:style>
  <w:style w:type="paragraph" w:customStyle="1" w:styleId="LucaCash">
    <w:name w:val="Luca&amp;Cash"/>
    <w:basedOn w:val="Normalny"/>
    <w:rsid w:val="00AB31A8"/>
    <w:pPr>
      <w:spacing w:line="360" w:lineRule="auto"/>
    </w:pPr>
    <w:rPr>
      <w:rFonts w:ascii="Arial Narrow" w:hAnsi="Arial Narrow"/>
      <w:szCs w:val="20"/>
    </w:rPr>
  </w:style>
  <w:style w:type="character" w:styleId="Odwoaniedokomentarza">
    <w:name w:val="annotation reference"/>
    <w:basedOn w:val="Domylnaczcionkaakapitu"/>
    <w:semiHidden/>
    <w:unhideWhenUsed/>
    <w:rsid w:val="00F162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62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62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2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22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3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23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23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3D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2832D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B85C2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85C2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B85C2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B85C2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B85C2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85C2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85C2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85C2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85C2E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1C3A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1A3AE3"/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A3AE3"/>
    <w:rPr>
      <w:rFonts w:ascii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34049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3404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124">
    <w:name w:val="Font Style124"/>
    <w:rsid w:val="0099148D"/>
    <w:rPr>
      <w:rFonts w:ascii="Century Gothic" w:hAnsi="Century Gothic"/>
      <w:sz w:val="18"/>
    </w:rPr>
  </w:style>
  <w:style w:type="character" w:customStyle="1" w:styleId="WW8Num12z0">
    <w:name w:val="WW8Num12z0"/>
    <w:rsid w:val="00E31E44"/>
    <w:rPr>
      <w:color w:val="auto"/>
    </w:rPr>
  </w:style>
  <w:style w:type="paragraph" w:customStyle="1" w:styleId="Tekstpodstawowy21">
    <w:name w:val="Tekst podstawowy 21"/>
    <w:basedOn w:val="Normalny"/>
    <w:rsid w:val="00E31E44"/>
    <w:pPr>
      <w:widowControl w:val="0"/>
      <w:tabs>
        <w:tab w:val="left" w:pos="720"/>
      </w:tabs>
      <w:suppressAutoHyphens/>
      <w:overflowPunct w:val="0"/>
      <w:autoSpaceDE w:val="0"/>
      <w:jc w:val="both"/>
      <w:textAlignment w:val="baseline"/>
    </w:pPr>
    <w:rPr>
      <w:color w:val="FF0000"/>
      <w:sz w:val="26"/>
      <w:szCs w:val="20"/>
      <w:lang w:eastAsia="ar-SA"/>
    </w:rPr>
  </w:style>
  <w:style w:type="paragraph" w:customStyle="1" w:styleId="Tekstpodstawowy22">
    <w:name w:val="Tekst podstawowy 22"/>
    <w:basedOn w:val="Normalny"/>
    <w:rsid w:val="00E82509"/>
    <w:pPr>
      <w:widowControl w:val="0"/>
      <w:tabs>
        <w:tab w:val="left" w:pos="709"/>
      </w:tabs>
      <w:suppressAutoHyphens/>
      <w:overflowPunct w:val="0"/>
      <w:autoSpaceDE w:val="0"/>
      <w:ind w:left="709" w:hanging="709"/>
      <w:jc w:val="both"/>
      <w:textAlignment w:val="baseline"/>
    </w:pPr>
    <w:rPr>
      <w:sz w:val="26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33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33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26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7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726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731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73196"/>
    <w:rPr>
      <w:rFonts w:ascii="Courier New" w:hAnsi="Courier New" w:cs="Courier New"/>
      <w:color w:val="000000"/>
      <w:sz w:val="20"/>
      <w:szCs w:val="20"/>
      <w:lang w:eastAsia="pl-PL"/>
    </w:rPr>
  </w:style>
  <w:style w:type="paragraph" w:customStyle="1" w:styleId="BodyText24">
    <w:name w:val="Body Text 24"/>
    <w:basedOn w:val="Normalny"/>
    <w:rsid w:val="00073196"/>
    <w:pPr>
      <w:widowControl w:val="0"/>
      <w:suppressAutoHyphens/>
      <w:overflowPunct w:val="0"/>
      <w:autoSpaceDE w:val="0"/>
      <w:ind w:left="360"/>
    </w:pPr>
    <w:rPr>
      <w:sz w:val="28"/>
      <w:szCs w:val="20"/>
      <w:lang w:eastAsia="zh-CN"/>
    </w:rPr>
  </w:style>
  <w:style w:type="paragraph" w:customStyle="1" w:styleId="Tekstpodstawowy23">
    <w:name w:val="Tekst podstawowy 23"/>
    <w:basedOn w:val="Normalny"/>
    <w:rsid w:val="0041221D"/>
    <w:pPr>
      <w:widowControl w:val="0"/>
      <w:tabs>
        <w:tab w:val="left" w:pos="709"/>
      </w:tabs>
      <w:suppressAutoHyphens/>
      <w:overflowPunct w:val="0"/>
      <w:autoSpaceDE w:val="0"/>
      <w:ind w:left="709" w:hanging="709"/>
      <w:jc w:val="both"/>
      <w:textAlignment w:val="baseline"/>
    </w:pPr>
    <w:rPr>
      <w:sz w:val="26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75F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pistreci">
    <w:name w:val="spis treści"/>
    <w:basedOn w:val="Normalny"/>
    <w:link w:val="spistreciZnak"/>
    <w:qFormat/>
    <w:rsid w:val="005710A9"/>
    <w:rPr>
      <w:rFonts w:ascii="Arial" w:eastAsia="Calibri" w:hAnsi="Arial" w:cs="Arial"/>
      <w:b/>
      <w:color w:val="000000"/>
      <w:sz w:val="20"/>
      <w:szCs w:val="20"/>
    </w:rPr>
  </w:style>
  <w:style w:type="character" w:customStyle="1" w:styleId="spistreciZnak">
    <w:name w:val="spis treści Znak"/>
    <w:basedOn w:val="Domylnaczcionkaakapitu"/>
    <w:link w:val="spistreci"/>
    <w:rsid w:val="005710A9"/>
    <w:rPr>
      <w:rFonts w:ascii="Arial" w:eastAsia="Calibri" w:hAnsi="Arial" w:cs="Arial"/>
      <w:b/>
      <w:color w:val="000000"/>
      <w:sz w:val="20"/>
      <w:szCs w:val="20"/>
      <w:lang w:eastAsia="pl-PL"/>
    </w:rPr>
  </w:style>
  <w:style w:type="paragraph" w:customStyle="1" w:styleId="Standard">
    <w:name w:val="Standard"/>
    <w:rsid w:val="00896337"/>
    <w:pPr>
      <w:widowControl w:val="0"/>
      <w:suppressAutoHyphens/>
      <w:autoSpaceDN w:val="0"/>
      <w:spacing w:after="0" w:line="240" w:lineRule="auto"/>
      <w:jc w:val="both"/>
    </w:pPr>
    <w:rPr>
      <w:rFonts w:ascii="Calibri" w:eastAsia="Calibri" w:hAnsi="Calibri" w:cs="Calibri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896337"/>
    <w:pPr>
      <w:spacing w:after="140" w:line="288" w:lineRule="auto"/>
    </w:pPr>
  </w:style>
  <w:style w:type="numbering" w:customStyle="1" w:styleId="WWNum30">
    <w:name w:val="WWNum30"/>
    <w:rsid w:val="00896337"/>
    <w:pPr>
      <w:numPr>
        <w:numId w:val="19"/>
      </w:numPr>
    </w:pPr>
  </w:style>
  <w:style w:type="paragraph" w:customStyle="1" w:styleId="WW-Tekstpodstawowywcity2">
    <w:name w:val="WW-Tekst podstawowy wcięty 2"/>
    <w:basedOn w:val="Normalny"/>
    <w:rsid w:val="007D4702"/>
    <w:pPr>
      <w:ind w:left="284" w:firstLine="1"/>
      <w:jc w:val="both"/>
    </w:pPr>
    <w:rPr>
      <w:rFonts w:ascii="Arial Narrow" w:eastAsia="Calibri" w:hAnsi="Arial Narrow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8E377-AEDB-4AA1-B92D-6EF4C5445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1369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ADREM</dc:creator>
  <cp:lastModifiedBy>Jolanta Lange</cp:lastModifiedBy>
  <cp:revision>2</cp:revision>
  <cp:lastPrinted>2020-02-14T10:29:00Z</cp:lastPrinted>
  <dcterms:created xsi:type="dcterms:W3CDTF">2020-03-20T11:18:00Z</dcterms:created>
  <dcterms:modified xsi:type="dcterms:W3CDTF">2020-03-20T11:18:00Z</dcterms:modified>
</cp:coreProperties>
</file>