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0510C" w:rsidRPr="00D87345" w:rsidRDefault="001D3174" w:rsidP="0030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45">
        <w:rPr>
          <w:rFonts w:ascii="Times New Roman" w:hAnsi="Times New Roman" w:cs="Times New Roman"/>
          <w:b/>
          <w:sz w:val="24"/>
          <w:szCs w:val="24"/>
        </w:rPr>
        <w:t>- rekrutacja</w:t>
      </w:r>
    </w:p>
    <w:p w:rsidR="0030510C" w:rsidRPr="00D87345" w:rsidRDefault="001D3174" w:rsidP="00D87345">
      <w:p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Zgodnie art. 13 ust. 1 i 2 rozporządzenia Parlamentu Europejskiego i Rady (UE) 2016/679</w:t>
      </w:r>
      <w:r w:rsidR="00D87345">
        <w:rPr>
          <w:rFonts w:ascii="Times New Roman" w:hAnsi="Times New Roman" w:cs="Times New Roman"/>
          <w:sz w:val="24"/>
          <w:szCs w:val="24"/>
        </w:rPr>
        <w:br/>
      </w:r>
      <w:r w:rsidRPr="00D87345">
        <w:rPr>
          <w:rFonts w:ascii="Times New Roman" w:hAnsi="Times New Roman" w:cs="Times New Roman"/>
          <w:sz w:val="24"/>
          <w:szCs w:val="24"/>
        </w:rPr>
        <w:t xml:space="preserve"> z dnia 27 kwietnia 2016r. w sprawie ochrony osób fizycznych w związku z przetwarzaniem danych osobowych i w sprawie swobodnego przepływu takich danych oraz uchylenia dyrektywy 95/46/WE (Dz. Urz. UE L 119/1 z 4.5.2016 r.), dalej RODO, informuję, że: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30510C" w:rsidRPr="00D87345">
        <w:rPr>
          <w:rFonts w:ascii="Times New Roman" w:hAnsi="Times New Roman" w:cs="Times New Roman"/>
          <w:sz w:val="24"/>
          <w:szCs w:val="24"/>
        </w:rPr>
        <w:t>Wójt Gminy Orchowo</w:t>
      </w:r>
      <w:r w:rsidRPr="00D87345">
        <w:rPr>
          <w:rFonts w:ascii="Times New Roman" w:hAnsi="Times New Roman" w:cs="Times New Roman"/>
          <w:sz w:val="24"/>
          <w:szCs w:val="24"/>
        </w:rPr>
        <w:t xml:space="preserve"> z siedzibą Urzędu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Gminy Orchowo przy ul. Kościuszki 6 w Orchowie, 62-436 Orchowo.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Jednostka powołała Inspektora Ochrony Danych, z którym można się skontaktować poprzez adres korespondencyjny: 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Urzędu Gminy Orchowo przy ul. Kościuszki 6 w Orchowie, 62-436 Orchowo </w:t>
      </w:r>
      <w:r w:rsidR="006F785B">
        <w:rPr>
          <w:rFonts w:ascii="Times New Roman" w:hAnsi="Times New Roman" w:cs="Times New Roman"/>
          <w:sz w:val="24"/>
          <w:szCs w:val="24"/>
        </w:rPr>
        <w:t>lub</w:t>
      </w:r>
      <w:bookmarkStart w:id="0" w:name="_GoBack"/>
      <w:bookmarkEnd w:id="0"/>
      <w:r w:rsidRPr="00D87345">
        <w:rPr>
          <w:rFonts w:ascii="Times New Roman" w:hAnsi="Times New Roman" w:cs="Times New Roman"/>
          <w:sz w:val="24"/>
          <w:szCs w:val="24"/>
        </w:rPr>
        <w:t xml:space="preserve"> </w:t>
      </w:r>
      <w:r w:rsidR="001F28B9">
        <w:rPr>
          <w:rFonts w:ascii="Times New Roman" w:hAnsi="Times New Roman" w:cs="Times New Roman"/>
          <w:sz w:val="24"/>
          <w:szCs w:val="24"/>
        </w:rPr>
        <w:t xml:space="preserve">poprzez </w:t>
      </w:r>
      <w:r w:rsidRPr="00D87345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5" w:history="1">
        <w:r w:rsidR="0030510C" w:rsidRPr="00D87345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="006F785B">
        <w:rPr>
          <w:rFonts w:ascii="Times New Roman" w:hAnsi="Times New Roman" w:cs="Times New Roman"/>
          <w:sz w:val="24"/>
          <w:szCs w:val="24"/>
        </w:rPr>
        <w:t>.</w:t>
      </w:r>
      <w:r w:rsidRPr="00D87345">
        <w:rPr>
          <w:rFonts w:ascii="Times New Roman" w:hAnsi="Times New Roman" w:cs="Times New Roman"/>
          <w:sz w:val="24"/>
          <w:szCs w:val="24"/>
        </w:rPr>
        <w:t xml:space="preserve"> Należy pamiętać, iż powyższe dane służą wyłącznie do kontaktu w sprawach związanych bezpośrednio z prze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twarzaniem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 Pana dane osobowe wskazane w Kodeksie pracy lub w innych ustawach szczegółowych (według wymogów ogłoszenia), przetwarzamy w oparciu o przepisy prawa i ich podanie jest konieczne do wzięcia udziału w rekrutacji. Pozostałe dane osobowe (np. wizerunek) przetwarzamy na podstawie Pani/Pana dobrowolnej zgody, która została wyrażona poprzez </w:t>
      </w:r>
      <w:r w:rsidR="001F28B9">
        <w:rPr>
          <w:rFonts w:ascii="Times New Roman" w:hAnsi="Times New Roman" w:cs="Times New Roman"/>
          <w:sz w:val="24"/>
          <w:szCs w:val="24"/>
        </w:rPr>
        <w:t>wysyłanie nam swojego zgłoszenia</w:t>
      </w:r>
      <w:r w:rsidRPr="00D87345">
        <w:rPr>
          <w:rFonts w:ascii="Times New Roman" w:hAnsi="Times New Roman" w:cs="Times New Roman"/>
          <w:sz w:val="24"/>
          <w:szCs w:val="24"/>
        </w:rPr>
        <w:t xml:space="preserve"> rekrutacyjne</w:t>
      </w:r>
      <w:r w:rsidR="001F28B9">
        <w:rPr>
          <w:rFonts w:ascii="Times New Roman" w:hAnsi="Times New Roman" w:cs="Times New Roman"/>
          <w:sz w:val="24"/>
          <w:szCs w:val="24"/>
        </w:rPr>
        <w:t>go,</w:t>
      </w:r>
      <w:r w:rsidRPr="00D87345">
        <w:rPr>
          <w:rFonts w:ascii="Times New Roman" w:hAnsi="Times New Roman" w:cs="Times New Roman"/>
          <w:sz w:val="24"/>
          <w:szCs w:val="24"/>
        </w:rPr>
        <w:t xml:space="preserve"> ich podanie nie ma wpływu na możliwość ud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ziału w rekrutacji.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mi lub organami państwowymi.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Ma Pani/Pan prawo dostępu do swoich danych, w tym uzyskania ich kopii, sprostowania danych, żądania ich usunięcia, ograniczenia przetwarzania, wniesienia sprzeciwu wobec przetwarzania oraz przeniesienia podanych danych (na których przetwarzanie została wyrażona przez Panią/Pana zgoda) do innego administratora danyc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W sytuacji, gdy uzna Pani/Pan, że przetwarzanie podanych danych osobowych narusza przepisy RODO posiada Pan/Pani prawo do wniesienie skargi do organu nadzorczego w Polsce – Prezesa Urzę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du Ochrony Danych Osobowych. </w:t>
      </w:r>
    </w:p>
    <w:p w:rsidR="0030510C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Nie przekazujemy Pani/Pana danych osobowych poza Europejski Obszar Gospodarczy –</w:t>
      </w:r>
      <w:r w:rsidR="0030510C" w:rsidRPr="00D87345">
        <w:rPr>
          <w:rFonts w:ascii="Times New Roman" w:hAnsi="Times New Roman" w:cs="Times New Roman"/>
          <w:sz w:val="24"/>
          <w:szCs w:val="24"/>
        </w:rPr>
        <w:t xml:space="preserve"> to jest do państw trzecich.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Pani/Pana dane osobowe zawarte w ofercie pracy, w przypadku: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a) wymienienia ich w protokole z przeprowadzonego naboru będą przetwarzane przez 3 miesiące od daty publikacji w Biuletynie Informacji Publicznej i na tablicy ogłoszeń informacji o rozstrzygnięciu rekrutacji. W przypadku chęci odebrania złożonej w danej procedurze naboru dokumentacji powinni Państwo zgłosić się osobiście do siedziby Administratora w terminie do 7 dni roboczych od dnia upływu okresu 3 miesięcy, o którym mowa powyżej. Po tym czasie oferty zostaną zniszczone komisyjnie w sposób trwały i nieodwracalny; </w:t>
      </w:r>
    </w:p>
    <w:p w:rsidR="00D87345" w:rsidRPr="00D87345" w:rsidRDefault="001D3174" w:rsidP="00D8734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b) nie wymienienia ich w protokole z przeprowadzonego naboru będą przechowywane do czasu ogłoszenia wyników naboru w Biuletynie Informacji Publicznej i tablicy ogłoszeń informacji o rozstrzygnięciu rekrutacji. W przypadku chęci odebrania złożonej </w:t>
      </w:r>
      <w:r w:rsidRPr="00D87345">
        <w:rPr>
          <w:rFonts w:ascii="Times New Roman" w:hAnsi="Times New Roman" w:cs="Times New Roman"/>
          <w:sz w:val="24"/>
          <w:szCs w:val="24"/>
        </w:rPr>
        <w:lastRenderedPageBreak/>
        <w:t>w danej procedurze naboru dokumentacji powinni Państwo zgłosić się osobiście do siedziby Administratora w terminie do 7 dni roboczych od dnia ogłoszenia wyników naboru, po którym to okresie oferty zostaną niezwłocznie zniszczone. Po tym czasie oferty zostaną zniszczone komisyjnie w s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posób trwały i nieodwracalny </w:t>
      </w:r>
    </w:p>
    <w:p w:rsidR="00D87345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 xml:space="preserve">Cofnięcie zgody pozostaje bez wpływu na zgodność z prawem przetwarzania, którego dokonano na podstawie </w:t>
      </w:r>
      <w:r w:rsidR="00D87345" w:rsidRPr="00D87345">
        <w:rPr>
          <w:rFonts w:ascii="Times New Roman" w:hAnsi="Times New Roman" w:cs="Times New Roman"/>
          <w:sz w:val="24"/>
          <w:szCs w:val="24"/>
        </w:rPr>
        <w:t xml:space="preserve">zgody przed jej cofnięciem. </w:t>
      </w:r>
    </w:p>
    <w:p w:rsidR="00FD562F" w:rsidRPr="00D87345" w:rsidRDefault="001D3174" w:rsidP="00D873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7345">
        <w:rPr>
          <w:rFonts w:ascii="Times New Roman" w:hAnsi="Times New Roman" w:cs="Times New Roman"/>
          <w:sz w:val="24"/>
          <w:szCs w:val="24"/>
        </w:rPr>
        <w:t>Pani/Pana dane osobowe możemy przekazać dostawcom usługi publikacji ogłoszeń o pracę, dostawcom systemów do zarządzania rekrutacjami, dostawcom usług IT takich jak hosting oraz dostawcom systemów informatycznych.</w:t>
      </w:r>
    </w:p>
    <w:sectPr w:rsidR="00FD562F" w:rsidRPr="00D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70F"/>
    <w:multiLevelType w:val="hybridMultilevel"/>
    <w:tmpl w:val="086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4"/>
    <w:rsid w:val="001D3174"/>
    <w:rsid w:val="001F28B9"/>
    <w:rsid w:val="0030510C"/>
    <w:rsid w:val="006F785B"/>
    <w:rsid w:val="00763CB5"/>
    <w:rsid w:val="00C35891"/>
    <w:rsid w:val="00D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E621-0A1B-42DB-95FC-57570B8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1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9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16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033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108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4</cp:revision>
  <dcterms:created xsi:type="dcterms:W3CDTF">2019-08-08T09:44:00Z</dcterms:created>
  <dcterms:modified xsi:type="dcterms:W3CDTF">2019-08-12T09:51:00Z</dcterms:modified>
</cp:coreProperties>
</file>