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A5" w:rsidRPr="003D5703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D570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0644A5" w:rsidRPr="003D5703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D57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D5703" w:rsidRPr="003D5703">
        <w:rPr>
          <w:rFonts w:ascii="Times New Roman" w:hAnsi="Times New Roman" w:cs="Times New Roman"/>
          <w:b/>
          <w:sz w:val="24"/>
          <w:szCs w:val="24"/>
        </w:rPr>
        <w:t>Uchwały Nr IV/28/19</w:t>
      </w:r>
    </w:p>
    <w:p w:rsidR="000644A5" w:rsidRPr="003D5703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D5703">
        <w:rPr>
          <w:rFonts w:ascii="Times New Roman" w:hAnsi="Times New Roman" w:cs="Times New Roman"/>
          <w:b/>
          <w:sz w:val="24"/>
          <w:szCs w:val="24"/>
        </w:rPr>
        <w:t>Rady Gm</w:t>
      </w:r>
      <w:bookmarkStart w:id="0" w:name="_GoBack"/>
      <w:bookmarkEnd w:id="0"/>
      <w:r w:rsidRPr="003D5703">
        <w:rPr>
          <w:rFonts w:ascii="Times New Roman" w:hAnsi="Times New Roman" w:cs="Times New Roman"/>
          <w:b/>
          <w:sz w:val="24"/>
          <w:szCs w:val="24"/>
        </w:rPr>
        <w:t>iny Orchowo</w:t>
      </w:r>
    </w:p>
    <w:p w:rsidR="000644A5" w:rsidRPr="003D5703" w:rsidRDefault="003D5703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D5703">
        <w:rPr>
          <w:rFonts w:ascii="Times New Roman" w:hAnsi="Times New Roman" w:cs="Times New Roman"/>
          <w:b/>
          <w:sz w:val="24"/>
          <w:szCs w:val="24"/>
        </w:rPr>
        <w:t>z dnia 21 stycznia 2019 r.</w:t>
      </w:r>
    </w:p>
    <w:p w:rsidR="000644A5" w:rsidRPr="00212041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KOMISJI REWIZYJNEJ RADY GMINY ORCHOWO</w:t>
      </w: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na rok 2019</w:t>
      </w: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0644A5" w:rsidTr="000644A5">
        <w:trPr>
          <w:trHeight w:val="812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0644A5" w:rsidTr="00A34729"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0644A5" w:rsidRPr="00547593" w:rsidRDefault="000644A5" w:rsidP="00A347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>- 926 – Kultura fizyczna i sport,</w:t>
            </w:r>
          </w:p>
          <w:p w:rsidR="00547593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- 754 – Bezpieczeństwo publiczne i ochrona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>przeciwpożarowa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547593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- 400 –Wytwarzanie i zaopatrywanie w energię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>elektryczną, gaz i wodę,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-010 rozdział 01010– Infrastruktura wodociągowa </w:t>
            </w:r>
          </w:p>
          <w:p w:rsidR="000644A5" w:rsidRDefault="000644A5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sanitacyjna wsi.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757 – Obsługa długu publicznego.</w:t>
            </w:r>
          </w:p>
          <w:p w:rsidR="000644A5" w:rsidRPr="00F732D1" w:rsidRDefault="000644A5" w:rsidP="00A347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0644A5">
        <w:trPr>
          <w:trHeight w:val="2599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</w:tc>
        <w:tc>
          <w:tcPr>
            <w:tcW w:w="5719" w:type="dxa"/>
            <w:vAlign w:val="center"/>
          </w:tcPr>
          <w:p w:rsidR="000644A5" w:rsidRDefault="000644A5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wykonania budżetu za 2018 rok. Opinia komisji.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547593" w:rsidRDefault="00547593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851 – Ochrona zdrowia.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547593" w:rsidRPr="000B2215" w:rsidRDefault="00547593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Przedstawiciel GKRPA</w:t>
            </w:r>
          </w:p>
        </w:tc>
      </w:tr>
      <w:tr w:rsidR="000644A5" w:rsidTr="00212041">
        <w:trPr>
          <w:trHeight w:val="186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  <w:vAlign w:val="center"/>
          </w:tcPr>
          <w:p w:rsidR="000644A5" w:rsidRDefault="000644A5" w:rsidP="00A3472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losowo wybranego działu.</w:t>
            </w:r>
          </w:p>
          <w:p w:rsidR="000644A5" w:rsidRPr="00045B25" w:rsidRDefault="000644A5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212041">
        <w:trPr>
          <w:trHeight w:val="189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  <w:vAlign w:val="center"/>
          </w:tcPr>
          <w:p w:rsidR="000644A5" w:rsidRDefault="000644A5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 – Pomoc społeczna.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– Oświata i wychowanie 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3D5703" w:rsidRPr="000644A5" w:rsidRDefault="000644A5" w:rsidP="003D5703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44A5">
        <w:rPr>
          <w:b/>
        </w:rPr>
        <w:tab/>
      </w:r>
    </w:p>
    <w:p w:rsidR="000644A5" w:rsidRPr="000644A5" w:rsidRDefault="000644A5">
      <w:pPr>
        <w:rPr>
          <w:rFonts w:ascii="Times New Roman" w:hAnsi="Times New Roman" w:cs="Times New Roman"/>
          <w:b/>
          <w:sz w:val="24"/>
          <w:szCs w:val="24"/>
        </w:rPr>
      </w:pPr>
    </w:p>
    <w:sectPr w:rsidR="000644A5" w:rsidRPr="000644A5" w:rsidSect="000644A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50" w:rsidRDefault="00773450" w:rsidP="000644A5">
      <w:pPr>
        <w:spacing w:after="0" w:line="240" w:lineRule="auto"/>
      </w:pPr>
      <w:r>
        <w:separator/>
      </w:r>
    </w:p>
  </w:endnote>
  <w:endnote w:type="continuationSeparator" w:id="0">
    <w:p w:rsidR="00773450" w:rsidRDefault="00773450" w:rsidP="0006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50" w:rsidRDefault="00773450" w:rsidP="000644A5">
      <w:pPr>
        <w:spacing w:after="0" w:line="240" w:lineRule="auto"/>
      </w:pPr>
      <w:r>
        <w:separator/>
      </w:r>
    </w:p>
  </w:footnote>
  <w:footnote w:type="continuationSeparator" w:id="0">
    <w:p w:rsidR="00773450" w:rsidRDefault="00773450" w:rsidP="0006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A5"/>
    <w:rsid w:val="000644A5"/>
    <w:rsid w:val="001125E3"/>
    <w:rsid w:val="00212041"/>
    <w:rsid w:val="003D5703"/>
    <w:rsid w:val="00424E58"/>
    <w:rsid w:val="00547593"/>
    <w:rsid w:val="00773450"/>
    <w:rsid w:val="00A34500"/>
    <w:rsid w:val="00AD21B0"/>
    <w:rsid w:val="00AE551B"/>
    <w:rsid w:val="00AF7927"/>
    <w:rsid w:val="00B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09DF-18E0-4148-900E-2D4918B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4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44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A5"/>
  </w:style>
  <w:style w:type="paragraph" w:styleId="Stopka">
    <w:name w:val="footer"/>
    <w:basedOn w:val="Normalny"/>
    <w:link w:val="Stopka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A5"/>
  </w:style>
  <w:style w:type="paragraph" w:styleId="Tekstdymka">
    <w:name w:val="Balloon Text"/>
    <w:basedOn w:val="Normalny"/>
    <w:link w:val="TekstdymkaZnak"/>
    <w:uiPriority w:val="99"/>
    <w:semiHidden/>
    <w:unhideWhenUsed/>
    <w:rsid w:val="0006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2019-01-24T13:19:00Z</cp:lastPrinted>
  <dcterms:created xsi:type="dcterms:W3CDTF">2019-01-24T13:23:00Z</dcterms:created>
  <dcterms:modified xsi:type="dcterms:W3CDTF">2019-01-24T13:23:00Z</dcterms:modified>
</cp:coreProperties>
</file>